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4676" w14:textId="5BED4074" w:rsidR="005B3B03" w:rsidRDefault="00A80FE0" w:rsidP="005B3B03">
      <w:pPr>
        <w:rPr>
          <w:i/>
          <w:color w:val="595959" w:themeColor="text1" w:themeTint="A6"/>
        </w:rPr>
      </w:pPr>
      <w:bookmarkStart w:id="0" w:name="_Toc479676419"/>
      <w:r>
        <w:rPr>
          <w:b/>
          <w:bCs/>
          <w:noProof/>
          <w:sz w:val="28"/>
          <w:szCs w:val="28"/>
          <w14:ligatures w14:val="standardContextual"/>
        </w:rPr>
        <w:drawing>
          <wp:anchor distT="0" distB="0" distL="114300" distR="114300" simplePos="0" relativeHeight="251658255" behindDoc="0" locked="0" layoutInCell="1" allowOverlap="1" wp14:anchorId="37CE966E" wp14:editId="4B81F889">
            <wp:simplePos x="0" y="0"/>
            <wp:positionH relativeFrom="column">
              <wp:posOffset>5207147</wp:posOffset>
            </wp:positionH>
            <wp:positionV relativeFrom="paragraph">
              <wp:posOffset>-347491</wp:posOffset>
            </wp:positionV>
            <wp:extent cx="1941662" cy="911851"/>
            <wp:effectExtent l="0" t="0" r="0"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1202543456"/>
                    <pic:cNvPicPr/>
                  </pic:nvPicPr>
                  <pic:blipFill>
                    <a:blip r:embed="rId11">
                      <a:extLst>
                        <a:ext uri="{28A0092B-C50C-407E-A947-70E740481C1C}">
                          <a14:useLocalDpi xmlns:a14="http://schemas.microsoft.com/office/drawing/2010/main" val="0"/>
                        </a:ext>
                      </a:extLst>
                    </a:blip>
                    <a:stretch>
                      <a:fillRect/>
                    </a:stretch>
                  </pic:blipFill>
                  <pic:spPr>
                    <a:xfrm>
                      <a:off x="0" y="0"/>
                      <a:ext cx="1941662" cy="911851"/>
                    </a:xfrm>
                    <a:prstGeom prst="rect">
                      <a:avLst/>
                    </a:prstGeom>
                  </pic:spPr>
                </pic:pic>
              </a:graphicData>
            </a:graphic>
            <wp14:sizeRelH relativeFrom="page">
              <wp14:pctWidth>0</wp14:pctWidth>
            </wp14:sizeRelH>
            <wp14:sizeRelV relativeFrom="page">
              <wp14:pctHeight>0</wp14:pctHeight>
            </wp14:sizeRelV>
          </wp:anchor>
        </w:drawing>
      </w:r>
    </w:p>
    <w:p w14:paraId="578F1770" w14:textId="6B18F627" w:rsidR="00652766" w:rsidRDefault="69118887" w:rsidP="00F94DE7">
      <w:pPr>
        <w:rPr>
          <w:b/>
          <w:bCs/>
          <w:sz w:val="28"/>
          <w:szCs w:val="28"/>
        </w:rPr>
      </w:pPr>
      <w:r w:rsidRPr="2E0FE325">
        <w:rPr>
          <w:b/>
          <w:bCs/>
          <w:sz w:val="28"/>
          <w:szCs w:val="28"/>
        </w:rPr>
        <w:t>I1.0a Owner or landlord manages whole building IAQ</w:t>
      </w:r>
      <w:r w:rsidR="00EB066C" w:rsidRPr="2E0FE325">
        <w:rPr>
          <w:b/>
          <w:bCs/>
          <w:sz w:val="28"/>
          <w:szCs w:val="28"/>
        </w:rPr>
        <w:t xml:space="preserve"> Template</w:t>
      </w:r>
    </w:p>
    <w:p w14:paraId="48E30B23" w14:textId="59E5F8F3" w:rsidR="00BC7B83" w:rsidRPr="008B53D6" w:rsidRDefault="00BC7B83" w:rsidP="00BC7B83">
      <w:pPr>
        <w:rPr>
          <w:color w:val="808080" w:themeColor="background1" w:themeShade="80"/>
        </w:rPr>
      </w:pPr>
      <w:r w:rsidRPr="008B53D6">
        <w:rPr>
          <w:b/>
          <w:bCs/>
          <w:color w:val="808080" w:themeColor="background1" w:themeShade="80"/>
        </w:rPr>
        <w:t>Baseline Practice</w:t>
      </w:r>
      <w:r w:rsidRPr="008B53D6">
        <w:rPr>
          <w:color w:val="808080" w:themeColor="background1" w:themeShade="80"/>
        </w:rPr>
        <w:t xml:space="preserve">: </w:t>
      </w:r>
      <w:r>
        <w:rPr>
          <w:color w:val="808080" w:themeColor="background1" w:themeShade="80"/>
        </w:rPr>
        <w:t>I1</w:t>
      </w:r>
      <w:r w:rsidRPr="008B53D6">
        <w:rPr>
          <w:color w:val="808080" w:themeColor="background1" w:themeShade="80"/>
        </w:rPr>
        <w:t>.0</w:t>
      </w:r>
      <w:r>
        <w:rPr>
          <w:color w:val="808080" w:themeColor="background1" w:themeShade="80"/>
        </w:rPr>
        <w:t>a</w:t>
      </w:r>
      <w:r w:rsidRPr="008B53D6">
        <w:rPr>
          <w:color w:val="808080" w:themeColor="background1" w:themeShade="80"/>
        </w:rPr>
        <w:t xml:space="preserve">– </w:t>
      </w:r>
      <w:r w:rsidR="2F43A95D" w:rsidRPr="2E0FE325">
        <w:rPr>
          <w:color w:val="808080" w:themeColor="background1" w:themeShade="80"/>
        </w:rPr>
        <w:t xml:space="preserve">Owner or landlord manages whole building </w:t>
      </w:r>
      <w:r w:rsidR="00026846" w:rsidRPr="00026846">
        <w:rPr>
          <w:color w:val="808080" w:themeColor="background1" w:themeShade="80"/>
        </w:rPr>
        <w:t>IAQ</w:t>
      </w:r>
    </w:p>
    <w:p w14:paraId="482E68F1" w14:textId="4ADA927C" w:rsidR="00F94DE7" w:rsidRPr="00F94DE7" w:rsidRDefault="00F94DE7" w:rsidP="00F94DE7"/>
    <w:tbl>
      <w:tblPr>
        <w:tblStyle w:val="TableGrid"/>
        <w:tblW w:w="492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9"/>
        <w:gridCol w:w="1071"/>
      </w:tblGrid>
      <w:tr w:rsidR="00F94DE7" w14:paraId="5124E30E" w14:textId="77777777" w:rsidTr="00F94DE7">
        <w:trPr>
          <w:gridAfter w:val="1"/>
          <w:wAfter w:w="1168" w:type="dxa"/>
          <w:trHeight w:val="15"/>
          <w:jc w:val="center"/>
        </w:trPr>
        <w:tc>
          <w:tcPr>
            <w:tcW w:w="9469" w:type="dxa"/>
          </w:tcPr>
          <w:p w14:paraId="107E1CD5" w14:textId="77777777" w:rsidR="00F94DE7" w:rsidRPr="0070748C" w:rsidRDefault="00F94DE7" w:rsidP="00B10825">
            <w:pPr>
              <w:rPr>
                <w:b/>
                <w:bCs/>
                <w:i/>
                <w:iCs/>
                <w:color w:val="A5A5A5" w:themeColor="accent3"/>
                <w:sz w:val="28"/>
                <w:szCs w:val="32"/>
              </w:rPr>
            </w:pPr>
          </w:p>
        </w:tc>
      </w:tr>
      <w:tr w:rsidR="00F94DE7" w14:paraId="18F12D74" w14:textId="77777777" w:rsidTr="00F94DE7">
        <w:trPr>
          <w:trHeight w:val="15"/>
          <w:jc w:val="center"/>
        </w:trPr>
        <w:tc>
          <w:tcPr>
            <w:tcW w:w="10637" w:type="dxa"/>
            <w:gridSpan w:val="2"/>
            <w:shd w:val="clear" w:color="auto" w:fill="F2F2F2" w:themeFill="background1" w:themeFillShade="F2"/>
          </w:tcPr>
          <w:p w14:paraId="0F277B76" w14:textId="77777777" w:rsidR="00F94DE7" w:rsidRPr="00880DA6" w:rsidRDefault="00F94DE7" w:rsidP="00B10825">
            <w:pPr>
              <w:rPr>
                <w:b/>
                <w:i/>
                <w:color w:val="595959" w:themeColor="text1" w:themeTint="A6"/>
                <w:sz w:val="36"/>
              </w:rPr>
            </w:pPr>
            <w:r w:rsidRPr="00880DA6">
              <w:rPr>
                <w:b/>
                <w:i/>
                <w:color w:val="595959" w:themeColor="text1" w:themeTint="A6"/>
                <w:sz w:val="36"/>
              </w:rPr>
              <w:t xml:space="preserve"> Instructions to complete the template for your</w:t>
            </w:r>
            <w:r>
              <w:rPr>
                <w:b/>
                <w:i/>
                <w:color w:val="595959" w:themeColor="text1" w:themeTint="A6"/>
                <w:sz w:val="36"/>
              </w:rPr>
              <w:t xml:space="preserve"> </w:t>
            </w:r>
            <w:r w:rsidRPr="000D43E7">
              <w:rPr>
                <w:b/>
                <w:i/>
                <w:color w:val="595959" w:themeColor="text1" w:themeTint="A6"/>
                <w:sz w:val="36"/>
              </w:rPr>
              <w:t>Indoor Air Quality Monitoring Plan</w:t>
            </w:r>
          </w:p>
          <w:p w14:paraId="78B81C81" w14:textId="77777777" w:rsidR="00F94DE7" w:rsidRPr="00880DA6" w:rsidRDefault="00F94DE7" w:rsidP="00B10825">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4A2A7B5F" w14:textId="77777777" w:rsidR="00F94DE7" w:rsidRPr="00181D26" w:rsidRDefault="00F94DE7" w:rsidP="00F94DE7">
            <w:pPr>
              <w:pStyle w:val="ListParagraph"/>
              <w:numPr>
                <w:ilvl w:val="0"/>
                <w:numId w:val="5"/>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5ACBC4C0" w14:textId="77777777" w:rsidR="00F94DE7" w:rsidRPr="00181D26" w:rsidRDefault="00F94DE7" w:rsidP="00F94DE7">
            <w:pPr>
              <w:pStyle w:val="ListParagraph"/>
              <w:numPr>
                <w:ilvl w:val="0"/>
                <w:numId w:val="5"/>
              </w:numPr>
              <w:spacing w:after="120"/>
              <w:ind w:left="357" w:hanging="357"/>
              <w:contextualSpacing w:val="0"/>
              <w:rPr>
                <w:i/>
                <w:color w:val="595959" w:themeColor="text1" w:themeTint="A6"/>
              </w:rPr>
            </w:pPr>
            <w:r w:rsidRPr="00181D26">
              <w:rPr>
                <w:i/>
                <w:color w:val="595959" w:themeColor="text1" w:themeTint="A6"/>
              </w:rPr>
              <w:t>Where required, complete the necessary tasks</w:t>
            </w:r>
            <w:r>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w:t>
            </w:r>
            <w:proofErr w:type="gramStart"/>
            <w:r w:rsidRPr="00181D26">
              <w:rPr>
                <w:i/>
                <w:color w:val="595959" w:themeColor="text1" w:themeTint="A6"/>
              </w:rPr>
              <w:t>fill</w:t>
            </w:r>
            <w:proofErr w:type="gramEnd"/>
            <w:r w:rsidRPr="00181D26">
              <w:rPr>
                <w:i/>
                <w:color w:val="595959" w:themeColor="text1" w:themeTint="A6"/>
              </w:rPr>
              <w:t xml:space="preserve"> the relevant sections </w:t>
            </w:r>
            <w:r>
              <w:rPr>
                <w:i/>
                <w:color w:val="595959" w:themeColor="text1" w:themeTint="A6"/>
              </w:rPr>
              <w:t xml:space="preserve">of the template </w:t>
            </w:r>
            <w:proofErr w:type="gramStart"/>
            <w:r w:rsidRPr="00181D26">
              <w:rPr>
                <w:i/>
                <w:color w:val="595959" w:themeColor="text1" w:themeTint="A6"/>
              </w:rPr>
              <w:t>with building</w:t>
            </w:r>
            <w:proofErr w:type="gramEnd"/>
            <w:r w:rsidRPr="00181D26">
              <w:rPr>
                <w:i/>
                <w:color w:val="595959" w:themeColor="text1" w:themeTint="A6"/>
              </w:rPr>
              <w:t xml:space="preserve"> specific information.</w:t>
            </w:r>
          </w:p>
          <w:p w14:paraId="5647E067" w14:textId="77777777" w:rsidR="00F94DE7" w:rsidRDefault="00F94DE7" w:rsidP="00F94DE7">
            <w:pPr>
              <w:pStyle w:val="ListParagraph"/>
              <w:numPr>
                <w:ilvl w:val="0"/>
                <w:numId w:val="5"/>
              </w:numPr>
              <w:spacing w:after="120"/>
              <w:ind w:left="360"/>
              <w:rPr>
                <w:i/>
                <w:color w:val="595959" w:themeColor="text1" w:themeTint="A6"/>
              </w:rPr>
            </w:pPr>
            <w:r w:rsidRPr="0070748C">
              <w:rPr>
                <w:i/>
                <w:color w:val="595959" w:themeColor="text1" w:themeTint="A6"/>
                <w:szCs w:val="20"/>
              </w:rPr>
              <w:t>The intent of this Baseline Practice is to Develop a</w:t>
            </w:r>
            <w:r>
              <w:rPr>
                <w:i/>
                <w:color w:val="595959" w:themeColor="text1" w:themeTint="A6"/>
                <w:szCs w:val="20"/>
              </w:rPr>
              <w:t>n Indoor Air Quality (IAQ) Management Plan</w:t>
            </w:r>
            <w:r w:rsidRPr="0070748C">
              <w:rPr>
                <w:i/>
                <w:color w:val="595959" w:themeColor="text1" w:themeTint="A6"/>
                <w:szCs w:val="20"/>
              </w:rPr>
              <w:t xml:space="preserve"> that will act as </w:t>
            </w:r>
            <w:r>
              <w:rPr>
                <w:i/>
                <w:color w:val="595959" w:themeColor="text1" w:themeTint="A6"/>
                <w:szCs w:val="20"/>
              </w:rPr>
              <w:t xml:space="preserve">a </w:t>
            </w:r>
            <w:r w:rsidRPr="0070748C">
              <w:rPr>
                <w:i/>
                <w:color w:val="595959" w:themeColor="text1" w:themeTint="A6"/>
                <w:szCs w:val="20"/>
              </w:rPr>
              <w:t xml:space="preserve">foundation for </w:t>
            </w:r>
            <w:r>
              <w:rPr>
                <w:i/>
                <w:color w:val="595959" w:themeColor="text1" w:themeTint="A6"/>
                <w:szCs w:val="20"/>
              </w:rPr>
              <w:t>e</w:t>
            </w:r>
            <w:r w:rsidRPr="00131BB1">
              <w:rPr>
                <w:i/>
                <w:color w:val="595959" w:themeColor="text1" w:themeTint="A6"/>
                <w:szCs w:val="20"/>
              </w:rPr>
              <w:t xml:space="preserve">ffective procedures </w:t>
            </w:r>
            <w:r>
              <w:rPr>
                <w:i/>
                <w:color w:val="595959" w:themeColor="text1" w:themeTint="A6"/>
                <w:szCs w:val="20"/>
              </w:rPr>
              <w:t>to</w:t>
            </w:r>
            <w:r w:rsidRPr="00131BB1">
              <w:rPr>
                <w:i/>
                <w:color w:val="595959" w:themeColor="text1" w:themeTint="A6"/>
                <w:szCs w:val="20"/>
              </w:rPr>
              <w:t xml:space="preserve"> address occupant IAQ concerns and adequate training for the building management team</w:t>
            </w:r>
            <w:r>
              <w:rPr>
                <w:i/>
                <w:color w:val="595959" w:themeColor="text1" w:themeTint="A6"/>
                <w:szCs w:val="20"/>
              </w:rPr>
              <w:t>.</w:t>
            </w:r>
            <w:r w:rsidRPr="00131BB1">
              <w:rPr>
                <w:i/>
                <w:color w:val="595959" w:themeColor="text1" w:themeTint="A6"/>
                <w:szCs w:val="20"/>
              </w:rPr>
              <w:t xml:space="preserve"> </w:t>
            </w:r>
            <w:r>
              <w:rPr>
                <w:i/>
                <w:color w:val="595959" w:themeColor="text1" w:themeTint="A6"/>
              </w:rPr>
              <w:t>Additional Resources</w:t>
            </w:r>
            <w:r>
              <w:rPr>
                <w:rStyle w:val="FootnoteReference"/>
                <w:i/>
                <w:color w:val="595959" w:themeColor="text1" w:themeTint="A6"/>
              </w:rPr>
              <w:footnoteRef/>
            </w:r>
            <w:r>
              <w:rPr>
                <w:i/>
                <w:color w:val="595959" w:themeColor="text1" w:themeTint="A6"/>
              </w:rPr>
              <w:t xml:space="preserve"> can be found here:</w:t>
            </w:r>
          </w:p>
          <w:p w14:paraId="1E78A36A" w14:textId="77777777" w:rsidR="00F94DE7" w:rsidRPr="004206B9" w:rsidRDefault="00F94DE7" w:rsidP="00B10825">
            <w:pPr>
              <w:pStyle w:val="ListParagraph"/>
              <w:spacing w:after="120"/>
              <w:rPr>
                <w:i/>
                <w:color w:val="595959" w:themeColor="text1" w:themeTint="A6"/>
              </w:rPr>
            </w:pPr>
            <w:hyperlink r:id="rId12" w:history="1">
              <w:r w:rsidRPr="00F834D5">
                <w:rPr>
                  <w:rStyle w:val="Hyperlink"/>
                  <w:i/>
                </w:rPr>
                <w:t>Indoor Air Quality Guideline for Non-Industrial Workplaces</w:t>
              </w:r>
            </w:hyperlink>
            <w:r>
              <w:rPr>
                <w:i/>
                <w:color w:val="595959" w:themeColor="text1" w:themeTint="A6"/>
              </w:rPr>
              <w:t xml:space="preserve"> (Environmental Abatement Council of Canada).</w:t>
            </w:r>
          </w:p>
          <w:p w14:paraId="1521E4BD" w14:textId="77777777" w:rsidR="00F94DE7" w:rsidRPr="00AA47FF" w:rsidRDefault="00F94DE7" w:rsidP="00B10825">
            <w:pPr>
              <w:pStyle w:val="ListParagraph"/>
              <w:spacing w:after="120"/>
              <w:rPr>
                <w:rStyle w:val="Hyperlink"/>
                <w:i/>
                <w:color w:val="595959" w:themeColor="text1" w:themeTint="A6"/>
                <w:u w:val="none"/>
              </w:rPr>
            </w:pPr>
            <w:hyperlink r:id="rId13" w:history="1">
              <w:r w:rsidRPr="00AA47FF">
                <w:rPr>
                  <w:rStyle w:val="Hyperlink"/>
                  <w:i/>
                </w:rPr>
                <w:t>IAQ Checklist</w:t>
              </w:r>
            </w:hyperlink>
            <w:r>
              <w:rPr>
                <w:i/>
                <w:color w:val="595959" w:themeColor="text1" w:themeTint="A6"/>
              </w:rPr>
              <w:t xml:space="preserve"> (U</w:t>
            </w:r>
            <w:r w:rsidRPr="00AA47FF">
              <w:rPr>
                <w:i/>
                <w:color w:val="595959" w:themeColor="text1" w:themeTint="A6"/>
              </w:rPr>
              <w:t>S EPA</w:t>
            </w:r>
            <w:r>
              <w:rPr>
                <w:i/>
                <w:color w:val="595959" w:themeColor="text1" w:themeTint="A6"/>
              </w:rPr>
              <w:t>)</w:t>
            </w:r>
          </w:p>
          <w:p w14:paraId="5050E839" w14:textId="77777777" w:rsidR="00F94DE7" w:rsidRPr="00AA47FF" w:rsidRDefault="00F94DE7" w:rsidP="00B10825">
            <w:pPr>
              <w:pStyle w:val="ListParagraph"/>
              <w:spacing w:after="120"/>
              <w:rPr>
                <w:rStyle w:val="Hyperlink"/>
                <w:i/>
                <w:color w:val="595959" w:themeColor="text1" w:themeTint="A6"/>
                <w:u w:val="none"/>
              </w:rPr>
            </w:pPr>
            <w:r w:rsidRPr="00AA47FF">
              <w:rPr>
                <w:i/>
                <w:color w:val="595959" w:themeColor="text1" w:themeTint="A6"/>
              </w:rPr>
              <w:t xml:space="preserve">Example of </w:t>
            </w:r>
            <w:hyperlink r:id="rId14" w:history="1">
              <w:r w:rsidRPr="00AA47FF">
                <w:rPr>
                  <w:rStyle w:val="Hyperlink"/>
                  <w:i/>
                </w:rPr>
                <w:t>IAQ Housekeeping Activities</w:t>
              </w:r>
            </w:hyperlink>
            <w:r>
              <w:rPr>
                <w:rStyle w:val="Hyperlink"/>
                <w:i/>
              </w:rPr>
              <w:t xml:space="preserve"> </w:t>
            </w:r>
            <w:r>
              <w:rPr>
                <w:i/>
                <w:color w:val="595959" w:themeColor="text1" w:themeTint="A6"/>
              </w:rPr>
              <w:t>(U</w:t>
            </w:r>
            <w:r w:rsidRPr="00AA47FF">
              <w:rPr>
                <w:i/>
                <w:color w:val="595959" w:themeColor="text1" w:themeTint="A6"/>
              </w:rPr>
              <w:t>S EPA</w:t>
            </w:r>
            <w:r>
              <w:rPr>
                <w:i/>
                <w:color w:val="595959" w:themeColor="text1" w:themeTint="A6"/>
              </w:rPr>
              <w:t>)</w:t>
            </w:r>
          </w:p>
          <w:p w14:paraId="4AE9AA13" w14:textId="77777777" w:rsidR="00F94DE7" w:rsidRPr="00AA47FF" w:rsidRDefault="00F94DE7" w:rsidP="00B10825">
            <w:pPr>
              <w:pStyle w:val="ListParagraph"/>
              <w:spacing w:after="120"/>
              <w:rPr>
                <w:rStyle w:val="Hyperlink"/>
                <w:i/>
                <w:color w:val="595959" w:themeColor="text1" w:themeTint="A6"/>
                <w:u w:val="none"/>
              </w:rPr>
            </w:pPr>
            <w:hyperlink r:id="rId15" w:history="1">
              <w:r w:rsidRPr="00AA47FF">
                <w:rPr>
                  <w:rStyle w:val="Hyperlink"/>
                  <w:i/>
                </w:rPr>
                <w:t>IAQ Maintenance Inspection Form</w:t>
              </w:r>
            </w:hyperlink>
            <w:r>
              <w:rPr>
                <w:rStyle w:val="Hyperlink"/>
                <w:i/>
              </w:rPr>
              <w:t xml:space="preserve"> </w:t>
            </w:r>
            <w:r>
              <w:rPr>
                <w:i/>
                <w:color w:val="595959" w:themeColor="text1" w:themeTint="A6"/>
              </w:rPr>
              <w:t>(U</w:t>
            </w:r>
            <w:r w:rsidRPr="00AA47FF">
              <w:rPr>
                <w:i/>
                <w:color w:val="595959" w:themeColor="text1" w:themeTint="A6"/>
              </w:rPr>
              <w:t>S EPA</w:t>
            </w:r>
            <w:r>
              <w:rPr>
                <w:i/>
                <w:color w:val="595959" w:themeColor="text1" w:themeTint="A6"/>
              </w:rPr>
              <w:t>)</w:t>
            </w:r>
          </w:p>
          <w:p w14:paraId="012E6CCE" w14:textId="77777777" w:rsidR="00F94DE7" w:rsidRDefault="00F94DE7" w:rsidP="00B10825">
            <w:pPr>
              <w:pStyle w:val="ListParagraph"/>
              <w:spacing w:after="120"/>
              <w:rPr>
                <w:i/>
                <w:color w:val="595959" w:themeColor="text1" w:themeTint="A6"/>
              </w:rPr>
            </w:pPr>
            <w:hyperlink r:id="rId16" w:history="1">
              <w:r w:rsidRPr="00AA47FF">
                <w:rPr>
                  <w:rStyle w:val="Hyperlink"/>
                  <w:i/>
                </w:rPr>
                <w:t>Indoor Air Quality Guide</w:t>
              </w:r>
            </w:hyperlink>
            <w:r>
              <w:rPr>
                <w:rStyle w:val="Hyperlink"/>
                <w:i/>
              </w:rPr>
              <w:t xml:space="preserve"> </w:t>
            </w:r>
            <w:r>
              <w:rPr>
                <w:i/>
                <w:color w:val="595959" w:themeColor="text1" w:themeTint="A6"/>
              </w:rPr>
              <w:t>(ASHRAE)</w:t>
            </w:r>
          </w:p>
          <w:p w14:paraId="6D10BC67" w14:textId="77777777" w:rsidR="00F94DE7" w:rsidRDefault="00F94DE7" w:rsidP="00B10825">
            <w:pPr>
              <w:pStyle w:val="ListParagraph"/>
              <w:spacing w:after="120"/>
              <w:rPr>
                <w:i/>
                <w:color w:val="595959" w:themeColor="text1" w:themeTint="A6"/>
              </w:rPr>
            </w:pPr>
            <w:hyperlink r:id="rId17" w:history="1">
              <w:r w:rsidRPr="00867E6B">
                <w:rPr>
                  <w:rStyle w:val="Hyperlink"/>
                  <w:i/>
                </w:rPr>
                <w:t>IAQ Management During Construction</w:t>
              </w:r>
            </w:hyperlink>
            <w:r>
              <w:rPr>
                <w:i/>
                <w:color w:val="595959" w:themeColor="text1" w:themeTint="A6"/>
              </w:rPr>
              <w:t xml:space="preserve"> (SMACNA)</w:t>
            </w:r>
          </w:p>
          <w:p w14:paraId="3618A3A5" w14:textId="77777777" w:rsidR="00F94DE7" w:rsidRPr="00AA47FF" w:rsidRDefault="00F94DE7" w:rsidP="00B10825">
            <w:pPr>
              <w:pStyle w:val="ListParagraph"/>
              <w:spacing w:after="120"/>
              <w:rPr>
                <w:i/>
                <w:color w:val="595959" w:themeColor="text1" w:themeTint="A6"/>
              </w:rPr>
            </w:pPr>
            <w:hyperlink r:id="rId18" w:history="1">
              <w:r w:rsidRPr="00867E6B">
                <w:rPr>
                  <w:rStyle w:val="Hyperlink"/>
                  <w:i/>
                </w:rPr>
                <w:t>Recommendations for Reducing Airborne Infectious Aerosol Exposure</w:t>
              </w:r>
            </w:hyperlink>
            <w:r>
              <w:rPr>
                <w:i/>
                <w:color w:val="595959" w:themeColor="text1" w:themeTint="A6"/>
              </w:rPr>
              <w:t xml:space="preserve"> (ASHRAE)</w:t>
            </w:r>
          </w:p>
          <w:p w14:paraId="6A4AC948" w14:textId="77777777" w:rsidR="00F94DE7" w:rsidRDefault="00F94DE7" w:rsidP="00F94DE7">
            <w:pPr>
              <w:pStyle w:val="ListParagraph"/>
              <w:numPr>
                <w:ilvl w:val="0"/>
                <w:numId w:val="5"/>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5218AEEA" w14:textId="77777777" w:rsidR="00F94DE7" w:rsidRPr="00374691" w:rsidRDefault="00F94DE7" w:rsidP="00F94DE7">
            <w:pPr>
              <w:pStyle w:val="ListParagraph"/>
              <w:numPr>
                <w:ilvl w:val="0"/>
                <w:numId w:val="5"/>
              </w:numPr>
              <w:spacing w:after="120"/>
              <w:ind w:left="357" w:hanging="357"/>
              <w:contextualSpacing w:val="0"/>
              <w:rPr>
                <w:i/>
                <w:color w:val="595959" w:themeColor="text1" w:themeTint="A6"/>
              </w:rPr>
            </w:pPr>
            <w:r w:rsidRPr="00374691">
              <w:rPr>
                <w:i/>
                <w:color w:val="595959" w:themeColor="text1" w:themeTint="A6"/>
              </w:rPr>
              <w:t>Complete the Checklist below to confirm your Indoor Air Quality Monitoring Plan meets the BEST Practice requirements.</w:t>
            </w:r>
          </w:p>
          <w:p w14:paraId="17FB2618" w14:textId="77777777" w:rsidR="00F94DE7" w:rsidRPr="00992D5B" w:rsidRDefault="00F94DE7" w:rsidP="00B10825">
            <w:pPr>
              <w:rPr>
                <w:i/>
                <w:color w:val="595959" w:themeColor="text1" w:themeTint="A6"/>
                <w:szCs w:val="20"/>
              </w:rPr>
            </w:pPr>
          </w:p>
        </w:tc>
      </w:tr>
      <w:tr w:rsidR="00F94DE7" w14:paraId="25775609" w14:textId="77777777" w:rsidTr="00F94DE7">
        <w:trPr>
          <w:trHeight w:val="15"/>
          <w:jc w:val="center"/>
        </w:trPr>
        <w:tc>
          <w:tcPr>
            <w:tcW w:w="10637" w:type="dxa"/>
            <w:gridSpan w:val="2"/>
          </w:tcPr>
          <w:tbl>
            <w:tblPr>
              <w:tblStyle w:val="TableGrid"/>
              <w:tblpPr w:leftFromText="180" w:rightFromText="180" w:vertAnchor="text" w:horzAnchor="margin" w:tblpY="-94"/>
              <w:tblOverlap w:val="never"/>
              <w:tblW w:w="10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25"/>
              <w:gridCol w:w="1188"/>
            </w:tblGrid>
            <w:tr w:rsidR="00026846" w14:paraId="7F381380" w14:textId="77777777" w:rsidTr="00026846">
              <w:trPr>
                <w:gridAfter w:val="1"/>
                <w:wAfter w:w="1188" w:type="dxa"/>
                <w:trHeight w:val="17"/>
              </w:trPr>
              <w:tc>
                <w:tcPr>
                  <w:tcW w:w="9625" w:type="dxa"/>
                </w:tcPr>
                <w:p w14:paraId="3F88D3F4" w14:textId="77777777" w:rsidR="00026846" w:rsidRPr="0070748C" w:rsidRDefault="00026846" w:rsidP="00026846">
                  <w:pPr>
                    <w:rPr>
                      <w:b/>
                      <w:bCs/>
                      <w:i/>
                      <w:iCs/>
                      <w:color w:val="A5A5A5" w:themeColor="accent3"/>
                      <w:sz w:val="28"/>
                      <w:szCs w:val="32"/>
                    </w:rPr>
                  </w:pPr>
                </w:p>
              </w:tc>
            </w:tr>
            <w:tr w:rsidR="00026846" w14:paraId="4C098040" w14:textId="77777777" w:rsidTr="00026846">
              <w:trPr>
                <w:trHeight w:val="17"/>
              </w:trPr>
              <w:tc>
                <w:tcPr>
                  <w:tcW w:w="10813" w:type="dxa"/>
                  <w:gridSpan w:val="2"/>
                  <w:shd w:val="clear" w:color="auto" w:fill="F2F2F2" w:themeFill="background1" w:themeFillShade="F2"/>
                </w:tcPr>
                <w:p w14:paraId="255109DE" w14:textId="77777777" w:rsidR="00026846" w:rsidRPr="00880DA6" w:rsidRDefault="00026846" w:rsidP="00026846">
                  <w:pPr>
                    <w:rPr>
                      <w:b/>
                      <w:i/>
                      <w:color w:val="595959" w:themeColor="text1" w:themeTint="A6"/>
                      <w:sz w:val="36"/>
                    </w:rPr>
                  </w:pPr>
                  <w:r w:rsidRPr="00880DA6">
                    <w:rPr>
                      <w:b/>
                      <w:i/>
                      <w:color w:val="595959" w:themeColor="text1" w:themeTint="A6"/>
                      <w:sz w:val="36"/>
                    </w:rPr>
                    <w:t xml:space="preserve"> Checklist</w:t>
                  </w:r>
                </w:p>
                <w:p w14:paraId="30F44092" w14:textId="77777777" w:rsidR="00026846" w:rsidRPr="00880DA6" w:rsidRDefault="00026846" w:rsidP="00026846">
                  <w:pPr>
                    <w:rPr>
                      <w:i/>
                      <w:color w:val="595959" w:themeColor="text1" w:themeTint="A6"/>
                    </w:rPr>
                  </w:pPr>
                  <w:r w:rsidRPr="00344043">
                    <w:rPr>
                      <w:i/>
                      <w:color w:val="595959" w:themeColor="text1" w:themeTint="A6"/>
                    </w:rPr>
                    <w:t>The Indoor Air Quality Monitoring Plan must contain the following elements</w:t>
                  </w:r>
                  <w:r w:rsidRPr="00880DA6">
                    <w:rPr>
                      <w:i/>
                      <w:color w:val="595959" w:themeColor="text1" w:themeTint="A6"/>
                    </w:rPr>
                    <w:t xml:space="preserve">: </w:t>
                  </w:r>
                </w:p>
                <w:p w14:paraId="255E005A" w14:textId="77777777" w:rsidR="00026846" w:rsidRPr="00344043" w:rsidRDefault="00B262DA" w:rsidP="00026846">
                  <w:pPr>
                    <w:ind w:left="420" w:hanging="420"/>
                    <w:rPr>
                      <w:i/>
                      <w:color w:val="595959" w:themeColor="text1" w:themeTint="A6"/>
                    </w:rPr>
                  </w:pPr>
                  <w:sdt>
                    <w:sdtPr>
                      <w:rPr>
                        <w:color w:val="595959" w:themeColor="text1" w:themeTint="A6"/>
                      </w:rPr>
                      <w:id w:val="-150609947"/>
                      <w14:checkbox>
                        <w14:checked w14:val="0"/>
                        <w14:checkedState w14:val="2612" w14:font="MS Gothic"/>
                        <w14:uncheckedState w14:val="2610" w14:font="MS Gothic"/>
                      </w14:checkbox>
                    </w:sdtPr>
                    <w:sdtEndPr/>
                    <w:sdtContent>
                      <w:r w:rsidR="00026846" w:rsidRPr="00E51794">
                        <w:rPr>
                          <w:rFonts w:ascii="MS Gothic" w:eastAsia="MS Gothic" w:hAnsi="MS Gothic" w:hint="eastAsia"/>
                          <w:color w:val="595959" w:themeColor="text1" w:themeTint="A6"/>
                        </w:rPr>
                        <w:t>☐</w:t>
                      </w:r>
                    </w:sdtContent>
                  </w:sdt>
                  <w:r w:rsidR="00026846" w:rsidRPr="00880DA6">
                    <w:rPr>
                      <w:i/>
                      <w:color w:val="595959" w:themeColor="text1" w:themeTint="A6"/>
                    </w:rPr>
                    <w:tab/>
                  </w:r>
                  <w:r w:rsidR="00026846" w:rsidRPr="00344043">
                    <w:rPr>
                      <w:i/>
                      <w:color w:val="595959" w:themeColor="text1" w:themeTint="A6"/>
                    </w:rPr>
                    <w:t>Competency requirements for the person developing the IAQ Monitoring Plan</w:t>
                  </w:r>
                </w:p>
                <w:p w14:paraId="224031F9" w14:textId="77777777" w:rsidR="00026846" w:rsidRPr="00344043" w:rsidRDefault="00B262DA" w:rsidP="00026846">
                  <w:pPr>
                    <w:ind w:left="420" w:hanging="420"/>
                    <w:rPr>
                      <w:i/>
                      <w:color w:val="595959" w:themeColor="text1" w:themeTint="A6"/>
                    </w:rPr>
                  </w:pPr>
                  <w:sdt>
                    <w:sdtPr>
                      <w:rPr>
                        <w:color w:val="595959" w:themeColor="text1" w:themeTint="A6"/>
                      </w:rPr>
                      <w:id w:val="-1171324109"/>
                      <w14:checkbox>
                        <w14:checked w14:val="0"/>
                        <w14:checkedState w14:val="2612" w14:font="MS Gothic"/>
                        <w14:uncheckedState w14:val="2610" w14:font="MS Gothic"/>
                      </w14:checkbox>
                    </w:sdtPr>
                    <w:sdtEndPr/>
                    <w:sdtContent>
                      <w:r w:rsidR="00026846" w:rsidRPr="00E51794">
                        <w:rPr>
                          <w:rFonts w:ascii="MS Gothic" w:eastAsia="MS Gothic" w:hAnsi="MS Gothic" w:hint="eastAsia"/>
                          <w:color w:val="595959" w:themeColor="text1" w:themeTint="A6"/>
                        </w:rPr>
                        <w:t>☐</w:t>
                      </w:r>
                    </w:sdtContent>
                  </w:sdt>
                  <w:r w:rsidR="00026846" w:rsidRPr="00880DA6">
                    <w:rPr>
                      <w:i/>
                      <w:color w:val="595959" w:themeColor="text1" w:themeTint="A6"/>
                    </w:rPr>
                    <w:tab/>
                  </w:r>
                  <w:r w:rsidR="00026846" w:rsidRPr="00344043">
                    <w:rPr>
                      <w:i/>
                      <w:color w:val="595959" w:themeColor="text1" w:themeTint="A6"/>
                    </w:rPr>
                    <w:t>IAQ goals for the building including targets for air quality parameters</w:t>
                  </w:r>
                  <w:r w:rsidR="00026846">
                    <w:t xml:space="preserve"> </w:t>
                  </w:r>
                  <w:r w:rsidR="00026846" w:rsidRPr="00FC4423">
                    <w:rPr>
                      <w:i/>
                      <w:color w:val="595959" w:themeColor="text1" w:themeTint="A6"/>
                    </w:rPr>
                    <w:t>around carbon dioxide, carbon monoxide, temperature, relative humidity, dust, volatile organic compounds and other known contaminants of concern</w:t>
                  </w:r>
                  <w:r w:rsidR="00026846">
                    <w:rPr>
                      <w:i/>
                      <w:color w:val="595959" w:themeColor="text1" w:themeTint="A6"/>
                    </w:rPr>
                    <w:t>.</w:t>
                  </w:r>
                </w:p>
                <w:p w14:paraId="13C9D68E" w14:textId="77777777" w:rsidR="00026846" w:rsidRPr="00344043" w:rsidRDefault="00B262DA" w:rsidP="00026846">
                  <w:pPr>
                    <w:ind w:left="420" w:hanging="420"/>
                    <w:rPr>
                      <w:i/>
                      <w:color w:val="595959" w:themeColor="text1" w:themeTint="A6"/>
                    </w:rPr>
                  </w:pPr>
                  <w:sdt>
                    <w:sdtPr>
                      <w:rPr>
                        <w:color w:val="595959" w:themeColor="text1" w:themeTint="A6"/>
                      </w:rPr>
                      <w:id w:val="-7450828"/>
                      <w14:checkbox>
                        <w14:checked w14:val="0"/>
                        <w14:checkedState w14:val="2612" w14:font="MS Gothic"/>
                        <w14:uncheckedState w14:val="2610" w14:font="MS Gothic"/>
                      </w14:checkbox>
                    </w:sdtPr>
                    <w:sdtEndPr/>
                    <w:sdtContent>
                      <w:r w:rsidR="00026846" w:rsidRPr="00E51794">
                        <w:rPr>
                          <w:rFonts w:ascii="MS Gothic" w:eastAsia="MS Gothic" w:hAnsi="MS Gothic" w:hint="eastAsia"/>
                          <w:color w:val="595959" w:themeColor="text1" w:themeTint="A6"/>
                        </w:rPr>
                        <w:t>☐</w:t>
                      </w:r>
                    </w:sdtContent>
                  </w:sdt>
                  <w:r w:rsidR="00026846" w:rsidRPr="00880DA6">
                    <w:rPr>
                      <w:i/>
                      <w:color w:val="595959" w:themeColor="text1" w:themeTint="A6"/>
                    </w:rPr>
                    <w:tab/>
                  </w:r>
                  <w:r w:rsidR="00026846" w:rsidRPr="00344043">
                    <w:rPr>
                      <w:i/>
                      <w:color w:val="595959" w:themeColor="text1" w:themeTint="A6"/>
                    </w:rPr>
                    <w:t>Identification of HVAC system impacted by IAQ goals</w:t>
                  </w:r>
                </w:p>
                <w:p w14:paraId="4138C8CC" w14:textId="77777777" w:rsidR="00026846" w:rsidRPr="00344043" w:rsidRDefault="00B262DA" w:rsidP="00026846">
                  <w:pPr>
                    <w:ind w:left="420" w:hanging="420"/>
                    <w:rPr>
                      <w:i/>
                      <w:color w:val="595959" w:themeColor="text1" w:themeTint="A6"/>
                    </w:rPr>
                  </w:pPr>
                  <w:sdt>
                    <w:sdtPr>
                      <w:rPr>
                        <w:color w:val="595959" w:themeColor="text1" w:themeTint="A6"/>
                      </w:rPr>
                      <w:id w:val="-496803199"/>
                      <w14:checkbox>
                        <w14:checked w14:val="0"/>
                        <w14:checkedState w14:val="2612" w14:font="MS Gothic"/>
                        <w14:uncheckedState w14:val="2610" w14:font="MS Gothic"/>
                      </w14:checkbox>
                    </w:sdtPr>
                    <w:sdtEndPr/>
                    <w:sdtContent>
                      <w:r w:rsidR="00026846" w:rsidRPr="00E51794">
                        <w:rPr>
                          <w:rFonts w:ascii="MS Gothic" w:eastAsia="MS Gothic" w:hAnsi="MS Gothic" w:hint="eastAsia"/>
                          <w:color w:val="595959" w:themeColor="text1" w:themeTint="A6"/>
                        </w:rPr>
                        <w:t>☐</w:t>
                      </w:r>
                    </w:sdtContent>
                  </w:sdt>
                  <w:r w:rsidR="00026846" w:rsidRPr="00880DA6">
                    <w:rPr>
                      <w:i/>
                      <w:color w:val="595959" w:themeColor="text1" w:themeTint="A6"/>
                    </w:rPr>
                    <w:tab/>
                  </w:r>
                  <w:r w:rsidR="00026846" w:rsidRPr="00344043">
                    <w:rPr>
                      <w:i/>
                      <w:color w:val="595959" w:themeColor="text1" w:themeTint="A6"/>
                    </w:rPr>
                    <w:t xml:space="preserve">Schedule for HVAC inspection and preventative maintenance tasks (may overlap with </w:t>
                  </w:r>
                  <w:r w:rsidR="00026846" w:rsidRPr="00867E6B">
                    <w:rPr>
                      <w:i/>
                      <w:color w:val="595959" w:themeColor="text1" w:themeTint="A6"/>
                    </w:rPr>
                    <w:t>Energy and Carbon: E6.0 – Preventative Maintenanc</w:t>
                  </w:r>
                  <w:r w:rsidR="00026846">
                    <w:rPr>
                      <w:i/>
                      <w:color w:val="595959" w:themeColor="text1" w:themeTint="A6"/>
                    </w:rPr>
                    <w:t>e</w:t>
                  </w:r>
                  <w:r w:rsidR="00026846" w:rsidRPr="00344043">
                    <w:rPr>
                      <w:i/>
                      <w:color w:val="595959" w:themeColor="text1" w:themeTint="A6"/>
                    </w:rPr>
                    <w:t>)</w:t>
                  </w:r>
                </w:p>
                <w:p w14:paraId="3A7C1154" w14:textId="77777777" w:rsidR="00026846" w:rsidRPr="00344043" w:rsidRDefault="00B262DA" w:rsidP="00026846">
                  <w:pPr>
                    <w:ind w:left="420" w:hanging="420"/>
                    <w:rPr>
                      <w:i/>
                      <w:color w:val="595959" w:themeColor="text1" w:themeTint="A6"/>
                    </w:rPr>
                  </w:pPr>
                  <w:sdt>
                    <w:sdtPr>
                      <w:rPr>
                        <w:color w:val="595959" w:themeColor="text1" w:themeTint="A6"/>
                      </w:rPr>
                      <w:id w:val="1495527752"/>
                      <w14:checkbox>
                        <w14:checked w14:val="0"/>
                        <w14:checkedState w14:val="2612" w14:font="MS Gothic"/>
                        <w14:uncheckedState w14:val="2610" w14:font="MS Gothic"/>
                      </w14:checkbox>
                    </w:sdtPr>
                    <w:sdtEndPr/>
                    <w:sdtContent>
                      <w:r w:rsidR="00026846" w:rsidRPr="00E51794">
                        <w:rPr>
                          <w:rFonts w:ascii="MS Gothic" w:eastAsia="MS Gothic" w:hAnsi="MS Gothic" w:hint="eastAsia"/>
                          <w:color w:val="595959" w:themeColor="text1" w:themeTint="A6"/>
                        </w:rPr>
                        <w:t>☐</w:t>
                      </w:r>
                    </w:sdtContent>
                  </w:sdt>
                  <w:r w:rsidR="00026846" w:rsidRPr="00880DA6">
                    <w:rPr>
                      <w:i/>
                      <w:color w:val="595959" w:themeColor="text1" w:themeTint="A6"/>
                    </w:rPr>
                    <w:tab/>
                  </w:r>
                  <w:r w:rsidR="00026846" w:rsidRPr="00344043">
                    <w:rPr>
                      <w:i/>
                      <w:color w:val="595959" w:themeColor="text1" w:themeTint="A6"/>
                    </w:rPr>
                    <w:t xml:space="preserve">Procedures for responding to occupant IAQ concerns (may overlap with </w:t>
                  </w:r>
                  <w:r w:rsidR="00026846">
                    <w:rPr>
                      <w:i/>
                      <w:color w:val="595959" w:themeColor="text1" w:themeTint="A6"/>
                    </w:rPr>
                    <w:t>BEST</w:t>
                  </w:r>
                  <w:r w:rsidR="00026846" w:rsidRPr="00344043">
                    <w:rPr>
                      <w:i/>
                      <w:color w:val="595959" w:themeColor="text1" w:themeTint="A6"/>
                    </w:rPr>
                    <w:t xml:space="preserve"> Practice 8: Occupant Service Request Program)</w:t>
                  </w:r>
                </w:p>
                <w:p w14:paraId="44B1877A" w14:textId="77777777" w:rsidR="00026846" w:rsidRDefault="00B262DA" w:rsidP="00026846">
                  <w:pPr>
                    <w:pStyle w:val="checkboxgrey"/>
                  </w:pPr>
                  <w:sdt>
                    <w:sdtPr>
                      <w:id w:val="-1245028396"/>
                      <w14:checkbox>
                        <w14:checked w14:val="0"/>
                        <w14:checkedState w14:val="2612" w14:font="MS Gothic"/>
                        <w14:uncheckedState w14:val="2610" w14:font="MS Gothic"/>
                      </w14:checkbox>
                    </w:sdtPr>
                    <w:sdtEndPr/>
                    <w:sdtContent>
                      <w:r w:rsidR="00026846" w:rsidRPr="00E51794">
                        <w:rPr>
                          <w:rFonts w:ascii="MS Gothic" w:eastAsia="MS Gothic" w:hAnsi="MS Gothic" w:hint="eastAsia"/>
                        </w:rPr>
                        <w:t>☐</w:t>
                      </w:r>
                    </w:sdtContent>
                  </w:sdt>
                  <w:r w:rsidR="00026846">
                    <w:t xml:space="preserve">    </w:t>
                  </w:r>
                  <w:r w:rsidR="00026846" w:rsidRPr="00344043">
                    <w:t>Identification of responsible parties and training requirements for property management and building maintenance sta</w:t>
                  </w:r>
                  <w:r w:rsidR="00026846">
                    <w:t>ff relating to IAQ</w:t>
                  </w:r>
                </w:p>
                <w:p w14:paraId="69A7237E" w14:textId="77777777" w:rsidR="00026846" w:rsidRPr="00992D5B" w:rsidRDefault="00026846" w:rsidP="00026846">
                  <w:pPr>
                    <w:rPr>
                      <w:i/>
                      <w:color w:val="595959" w:themeColor="text1" w:themeTint="A6"/>
                      <w:szCs w:val="20"/>
                    </w:rPr>
                  </w:pPr>
                </w:p>
              </w:tc>
            </w:tr>
            <w:tr w:rsidR="00026846" w14:paraId="7D0FBB3E" w14:textId="77777777" w:rsidTr="00026846">
              <w:trPr>
                <w:trHeight w:val="17"/>
              </w:trPr>
              <w:tc>
                <w:tcPr>
                  <w:tcW w:w="10813" w:type="dxa"/>
                  <w:gridSpan w:val="2"/>
                </w:tcPr>
                <w:p w14:paraId="2389EB2C" w14:textId="77777777" w:rsidR="00026846" w:rsidRPr="0070748C" w:rsidRDefault="00026846" w:rsidP="00026846">
                  <w:pPr>
                    <w:rPr>
                      <w:b/>
                      <w:bCs/>
                      <w:i/>
                      <w:iCs/>
                      <w:color w:val="A5A5A5" w:themeColor="accent3"/>
                      <w:sz w:val="28"/>
                      <w:szCs w:val="32"/>
                    </w:rPr>
                  </w:pPr>
                </w:p>
              </w:tc>
            </w:tr>
          </w:tbl>
          <w:p w14:paraId="4FC34699" w14:textId="77777777" w:rsidR="00315A7E" w:rsidRDefault="00315A7E" w:rsidP="00B10825">
            <w:pPr>
              <w:rPr>
                <w:b/>
                <w:bCs/>
                <w:i/>
                <w:iCs/>
                <w:color w:val="A5A5A5" w:themeColor="accent3"/>
                <w:sz w:val="28"/>
                <w:szCs w:val="32"/>
              </w:rPr>
            </w:pPr>
          </w:p>
          <w:p w14:paraId="4BE57F10" w14:textId="77777777" w:rsidR="00B262DA" w:rsidRPr="00B262DA" w:rsidRDefault="00B262DA" w:rsidP="00B262DA">
            <w:pPr>
              <w:rPr>
                <w:sz w:val="28"/>
                <w:szCs w:val="32"/>
              </w:rPr>
            </w:pPr>
          </w:p>
          <w:p w14:paraId="77698099" w14:textId="77777777" w:rsidR="00B262DA" w:rsidRPr="00B262DA" w:rsidRDefault="00B262DA" w:rsidP="00B262DA">
            <w:pPr>
              <w:rPr>
                <w:sz w:val="28"/>
                <w:szCs w:val="32"/>
              </w:rPr>
            </w:pPr>
          </w:p>
        </w:tc>
      </w:tr>
    </w:tbl>
    <w:p w14:paraId="76A9725C" w14:textId="58B6AEA0" w:rsidR="006322B8" w:rsidRPr="00711999" w:rsidRDefault="00E80627" w:rsidP="00711999">
      <w:pPr>
        <w:rPr>
          <w:b/>
          <w:sz w:val="36"/>
        </w:rPr>
      </w:pPr>
      <w:r>
        <w:rPr>
          <w:b/>
          <w:sz w:val="36"/>
        </w:rPr>
        <w:lastRenderedPageBreak/>
        <w:t>INDOOR AIR QUALITY MONITORING PLAN</w:t>
      </w:r>
    </w:p>
    <w:p w14:paraId="495E0FE2" w14:textId="77777777" w:rsidR="00B31044" w:rsidRDefault="00B31044" w:rsidP="0004091D">
      <w:pPr>
        <w:rPr>
          <w:color w:val="0070C0"/>
        </w:rPr>
      </w:pPr>
    </w:p>
    <w:p w14:paraId="3AC1775A" w14:textId="2CE0DBD4" w:rsidR="00374691" w:rsidRDefault="00374691" w:rsidP="0004091D">
      <w:pPr>
        <w:rPr>
          <w:color w:val="0070C0"/>
        </w:rPr>
      </w:pPr>
      <w:r>
        <w:rPr>
          <w:color w:val="0070C0"/>
        </w:rPr>
        <w:fldChar w:fldCharType="begin">
          <w:ffData>
            <w:name w:val="Text1"/>
            <w:enabled/>
            <w:calcOnExit w:val="0"/>
            <w:textInput>
              <w:default w:val="[Insert Building Name and / or Address]"/>
            </w:textInput>
          </w:ffData>
        </w:fldChar>
      </w:r>
      <w:bookmarkStart w:id="1" w:name="Text1"/>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1"/>
    </w:p>
    <w:p w14:paraId="3F29399D" w14:textId="77777777" w:rsidR="00374691" w:rsidRDefault="00374691" w:rsidP="0004091D">
      <w:pPr>
        <w:rPr>
          <w:color w:val="0070C0"/>
        </w:rPr>
      </w:pPr>
    </w:p>
    <w:p w14:paraId="4F0BD4A9" w14:textId="1B0C3A67" w:rsidR="00374691" w:rsidRDefault="00374691" w:rsidP="0004091D">
      <w:pPr>
        <w:rPr>
          <w:color w:val="0070C0"/>
        </w:rPr>
      </w:pPr>
      <w:r>
        <w:rPr>
          <w:color w:val="0070C0"/>
        </w:rPr>
        <w:fldChar w:fldCharType="begin">
          <w:ffData>
            <w:name w:val="Text2"/>
            <w:enabled/>
            <w:calcOnExit w:val="0"/>
            <w:textInput>
              <w:default w:val="[Insert Name of Organization]"/>
            </w:textInput>
          </w:ffData>
        </w:fldChar>
      </w:r>
      <w:bookmarkStart w:id="2" w:name="Text2"/>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p>
    <w:p w14:paraId="6C6B34C9" w14:textId="77777777" w:rsidR="00374691" w:rsidRDefault="00374691" w:rsidP="00FF4A3B">
      <w:pPr>
        <w:rPr>
          <w:color w:val="0070C0"/>
        </w:rPr>
      </w:pPr>
    </w:p>
    <w:p w14:paraId="6E35C22C" w14:textId="2E344FDE" w:rsidR="00374691" w:rsidRDefault="00374691" w:rsidP="00FF4A3B">
      <w:pPr>
        <w:rPr>
          <w:color w:val="0070C0"/>
        </w:rPr>
      </w:pPr>
      <w:r>
        <w:rPr>
          <w:color w:val="0070C0"/>
        </w:rPr>
        <w:fldChar w:fldCharType="begin">
          <w:ffData>
            <w:name w:val="Text3"/>
            <w:enabled/>
            <w:calcOnExit w:val="0"/>
            <w:textInput>
              <w:default w:val="[Insert Name of Organization]"/>
            </w:textInput>
          </w:ffData>
        </w:fldChar>
      </w:r>
      <w:bookmarkStart w:id="3" w:name="Text3"/>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3"/>
    </w:p>
    <w:p w14:paraId="6DF5A0F9" w14:textId="27A67C58" w:rsidR="00374691" w:rsidRDefault="00374691" w:rsidP="00FF4A3B">
      <w:pPr>
        <w:rPr>
          <w:color w:val="0070C0"/>
        </w:rPr>
      </w:pPr>
    </w:p>
    <w:p w14:paraId="50F9D6EA" w14:textId="1DDDC620" w:rsidR="00FF4A3B" w:rsidRPr="005B3B03" w:rsidRDefault="00374691" w:rsidP="00FF4A3B">
      <w:pPr>
        <w:rPr>
          <w:color w:val="0070C0"/>
        </w:rPr>
      </w:pPr>
      <w:r>
        <w:rPr>
          <w:color w:val="0070C0"/>
        </w:rPr>
        <w:fldChar w:fldCharType="begin">
          <w:ffData>
            <w:name w:val="Text4"/>
            <w:enabled/>
            <w:calcOnExit w:val="0"/>
            <w:textInput>
              <w:default w:val="[Insert date Plan was created / most recent date it was reviewed]"/>
            </w:textInput>
          </w:ffData>
        </w:fldChar>
      </w:r>
      <w:bookmarkStart w:id="4" w:name="Text4"/>
      <w:r>
        <w:rPr>
          <w:color w:val="0070C0"/>
        </w:rPr>
        <w:instrText xml:space="preserve"> FORMTEXT </w:instrText>
      </w:r>
      <w:r>
        <w:rPr>
          <w:color w:val="0070C0"/>
        </w:rPr>
      </w:r>
      <w:r>
        <w:rPr>
          <w:color w:val="0070C0"/>
        </w:rPr>
        <w:fldChar w:fldCharType="separate"/>
      </w:r>
      <w:r>
        <w:rPr>
          <w:noProof/>
          <w:color w:val="0070C0"/>
        </w:rPr>
        <w:t>[Insert date Plan was created / most recent date it was reviewed]</w:t>
      </w:r>
      <w:r>
        <w:rPr>
          <w:color w:val="0070C0"/>
        </w:rPr>
        <w:fldChar w:fldCharType="end"/>
      </w:r>
      <w:bookmarkEnd w:id="4"/>
      <w:r>
        <w:rPr>
          <w:color w:val="0070C0"/>
        </w:rPr>
        <w:br/>
      </w:r>
    </w:p>
    <w:p w14:paraId="01E8D3E6" w14:textId="55B508B8" w:rsidR="00DE51CB" w:rsidRPr="00374691" w:rsidRDefault="002628C0" w:rsidP="00374691">
      <w:pPr>
        <w:pStyle w:val="Heading1"/>
      </w:pPr>
      <w:r w:rsidRPr="00374691">
        <w:t>Introduction</w:t>
      </w:r>
      <w:bookmarkEnd w:id="0"/>
      <w:r w:rsidR="00711999" w:rsidRPr="00374691">
        <w:t xml:space="preserve"> and Purpose</w:t>
      </w:r>
    </w:p>
    <w:p w14:paraId="58A5DB46" w14:textId="26B0E3BD" w:rsidR="00FC4423" w:rsidRPr="00374691" w:rsidRDefault="00FC4423" w:rsidP="00374691">
      <w:pPr>
        <w:rPr>
          <w:rFonts w:cs="Times New Roman (Body CS)"/>
          <w:spacing w:val="-2"/>
        </w:rPr>
      </w:pPr>
      <w:r w:rsidRPr="00374691">
        <w:rPr>
          <w:rFonts w:cs="Times New Roman (Body CS)"/>
          <w:spacing w:val="-2"/>
        </w:rPr>
        <w:t>Indoor Air Quality (IAQ) is achieved through the selection of appropriate and achievable air quality goals, regular surveillance and testing to verify HVAC performance and hygiene, efficient and effective procedures for addressing occupant IAQ concerns and adequate training for the building management team.</w:t>
      </w:r>
    </w:p>
    <w:p w14:paraId="5F044217" w14:textId="1754BAF0" w:rsidR="00D901E8" w:rsidRPr="00711999" w:rsidRDefault="00D901E8" w:rsidP="00374691">
      <w:pPr>
        <w:pStyle w:val="Heading1"/>
      </w:pPr>
      <w:r w:rsidRPr="00711999">
        <w:t>Responsibilities</w:t>
      </w:r>
    </w:p>
    <w:p w14:paraId="41685661" w14:textId="51DC533B" w:rsidR="00D901E8" w:rsidRDefault="00374691" w:rsidP="00AA1982">
      <w:pPr>
        <w:ind w:left="360"/>
      </w:pPr>
      <w:r>
        <w:rPr>
          <w:color w:val="0070C0"/>
        </w:rPr>
        <w:fldChar w:fldCharType="begin">
          <w:ffData>
            <w:name w:val="Text5"/>
            <w:enabled/>
            <w:calcOnExit w:val="0"/>
            <w:textInput>
              <w:default w:val="[Insert Name], "/>
            </w:textInput>
          </w:ffData>
        </w:fldChar>
      </w:r>
      <w:bookmarkStart w:id="5" w:name="Text5"/>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5"/>
      <w:r w:rsidR="00D901E8" w:rsidRPr="00711999">
        <w:t xml:space="preserve">Property Manager </w:t>
      </w:r>
      <w:r>
        <w:t>(</w:t>
      </w:r>
      <w:r w:rsidRPr="00374691">
        <w:rPr>
          <w:color w:val="0070C0"/>
        </w:rPr>
        <w:fldChar w:fldCharType="begin">
          <w:ffData>
            <w:name w:val="Text6"/>
            <w:enabled/>
            <w:calcOnExit w:val="0"/>
            <w:textInput>
              <w:default w:val="[Insert Name of Organization]"/>
            </w:textInput>
          </w:ffData>
        </w:fldChar>
      </w:r>
      <w:bookmarkStart w:id="6" w:name="Text6"/>
      <w:r w:rsidRPr="00374691">
        <w:rPr>
          <w:color w:val="0070C0"/>
        </w:rPr>
        <w:instrText xml:space="preserve"> FORMTEXT </w:instrText>
      </w:r>
      <w:r w:rsidRPr="00374691">
        <w:rPr>
          <w:color w:val="0070C0"/>
        </w:rPr>
      </w:r>
      <w:r w:rsidRPr="00374691">
        <w:rPr>
          <w:color w:val="0070C0"/>
        </w:rPr>
        <w:fldChar w:fldCharType="separate"/>
      </w:r>
      <w:r w:rsidRPr="00374691">
        <w:rPr>
          <w:noProof/>
          <w:color w:val="0070C0"/>
        </w:rPr>
        <w:t>[Insert Name of Organization]</w:t>
      </w:r>
      <w:r w:rsidRPr="00374691">
        <w:rPr>
          <w:color w:val="0070C0"/>
        </w:rPr>
        <w:fldChar w:fldCharType="end"/>
      </w:r>
      <w:bookmarkEnd w:id="6"/>
      <w:r w:rsidR="00D901E8" w:rsidRPr="00711999">
        <w:t xml:space="preserve">) of </w:t>
      </w:r>
      <w:r>
        <w:rPr>
          <w:color w:val="0070C0"/>
        </w:rPr>
        <w:fldChar w:fldCharType="begin">
          <w:ffData>
            <w:name w:val="Text7"/>
            <w:enabled/>
            <w:calcOnExit w:val="0"/>
            <w:textInput>
              <w:default w:val="[Insert Building Name], "/>
            </w:textInput>
          </w:ffData>
        </w:fldChar>
      </w:r>
      <w:bookmarkStart w:id="7" w:name="Text7"/>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7"/>
      <w:r w:rsidR="00D901E8" w:rsidRPr="00711999">
        <w:t>is responsible for the following:</w:t>
      </w:r>
    </w:p>
    <w:bookmarkStart w:id="8" w:name="_Hlk40703397"/>
    <w:p w14:paraId="16C81136" w14:textId="0C71F1FA" w:rsidR="008D566F" w:rsidRDefault="003E14E9" w:rsidP="00103728">
      <w:pPr>
        <w:pStyle w:val="ListParagraph"/>
        <w:numPr>
          <w:ilvl w:val="0"/>
          <w:numId w:val="6"/>
        </w:numPr>
      </w:pPr>
      <w:r>
        <w:rPr>
          <w:noProof/>
          <w:color w:val="0070C0"/>
          <w14:ligatures w14:val="standardContextual"/>
        </w:rPr>
        <mc:AlternateContent>
          <mc:Choice Requires="wps">
            <w:drawing>
              <wp:anchor distT="0" distB="0" distL="114300" distR="114300" simplePos="0" relativeHeight="251658240" behindDoc="0" locked="0" layoutInCell="1" allowOverlap="1" wp14:anchorId="3B1AE6C1" wp14:editId="0B4786F2">
                <wp:simplePos x="0" y="0"/>
                <wp:positionH relativeFrom="column">
                  <wp:posOffset>31515</wp:posOffset>
                </wp:positionH>
                <wp:positionV relativeFrom="paragraph">
                  <wp:posOffset>580390</wp:posOffset>
                </wp:positionV>
                <wp:extent cx="6852285" cy="1866265"/>
                <wp:effectExtent l="0" t="0" r="5715" b="635"/>
                <wp:wrapTopAndBottom/>
                <wp:docPr id="924666711" name="Text Box 1"/>
                <wp:cNvGraphicFramePr/>
                <a:graphic xmlns:a="http://schemas.openxmlformats.org/drawingml/2006/main">
                  <a:graphicData uri="http://schemas.microsoft.com/office/word/2010/wordprocessingShape">
                    <wps:wsp>
                      <wps:cNvSpPr txBox="1"/>
                      <wps:spPr>
                        <a:xfrm>
                          <a:off x="0" y="0"/>
                          <a:ext cx="6852285" cy="1866265"/>
                        </a:xfrm>
                        <a:prstGeom prst="rect">
                          <a:avLst/>
                        </a:prstGeom>
                        <a:solidFill>
                          <a:schemeClr val="bg1">
                            <a:lumMod val="95000"/>
                          </a:schemeClr>
                        </a:solidFill>
                        <a:ln w="6350">
                          <a:noFill/>
                        </a:ln>
                      </wps:spPr>
                      <wps:txbx>
                        <w:txbxContent>
                          <w:p w14:paraId="380EE42B" w14:textId="77777777" w:rsidR="003E14E9" w:rsidRPr="00880DA6" w:rsidRDefault="003E14E9" w:rsidP="003E14E9">
                            <w:pPr>
                              <w:rPr>
                                <w:i/>
                                <w:color w:val="595959" w:themeColor="text1" w:themeTint="A6"/>
                              </w:rPr>
                            </w:pPr>
                            <w:r>
                              <w:rPr>
                                <w:i/>
                                <w:color w:val="595959" w:themeColor="text1" w:themeTint="A6"/>
                              </w:rPr>
                              <w:t>I</w:t>
                            </w:r>
                            <w:r w:rsidRPr="00880DA6">
                              <w:rPr>
                                <w:i/>
                                <w:color w:val="595959" w:themeColor="text1" w:themeTint="A6"/>
                              </w:rPr>
                              <w:t>dentify a specialist (</w:t>
                            </w:r>
                            <w:r>
                              <w:rPr>
                                <w:i/>
                                <w:color w:val="595959" w:themeColor="text1" w:themeTint="A6"/>
                              </w:rPr>
                              <w:t>may be</w:t>
                            </w:r>
                            <w:r w:rsidRPr="00880DA6">
                              <w:rPr>
                                <w:i/>
                                <w:color w:val="595959" w:themeColor="text1" w:themeTint="A6"/>
                              </w:rPr>
                              <w:t xml:space="preserve"> a third-party consultant) to </w:t>
                            </w:r>
                            <w:r>
                              <w:rPr>
                                <w:i/>
                                <w:color w:val="595959" w:themeColor="text1" w:themeTint="A6"/>
                              </w:rPr>
                              <w:t>create the Indoor Air Quality Monitoring Plan</w:t>
                            </w:r>
                            <w:r w:rsidRPr="00880DA6">
                              <w:rPr>
                                <w:i/>
                                <w:color w:val="595959" w:themeColor="text1" w:themeTint="A6"/>
                              </w:rPr>
                              <w:t>. The following competencies are required at a minimum:</w:t>
                            </w:r>
                          </w:p>
                          <w:p w14:paraId="2E54096F" w14:textId="77777777" w:rsidR="003E14E9" w:rsidRPr="008D566F" w:rsidRDefault="003E14E9" w:rsidP="00103728">
                            <w:pPr>
                              <w:numPr>
                                <w:ilvl w:val="0"/>
                                <w:numId w:val="13"/>
                              </w:numPr>
                              <w:rPr>
                                <w:i/>
                                <w:color w:val="595959" w:themeColor="text1" w:themeTint="A6"/>
                              </w:rPr>
                            </w:pPr>
                            <w:r w:rsidRPr="008D566F">
                              <w:rPr>
                                <w:i/>
                                <w:color w:val="595959" w:themeColor="text1" w:themeTint="A6"/>
                                <w:u w:val="single"/>
                              </w:rPr>
                              <w:t>Adequate qualifications</w:t>
                            </w:r>
                            <w:r w:rsidRPr="008D566F">
                              <w:rPr>
                                <w:i/>
                                <w:color w:val="595959" w:themeColor="text1" w:themeTint="A6"/>
                              </w:rPr>
                              <w:t>: the person has a good working knowledge and understanding of the legislation surrounding indoor environmental quality (i.e., training certificates or educational background in hygiene, occupational health and safety, environmental engineering, building science or similar</w:t>
                            </w:r>
                            <w:proofErr w:type="gramStart"/>
                            <w:r w:rsidRPr="008D566F">
                              <w:rPr>
                                <w:i/>
                                <w:color w:val="595959" w:themeColor="text1" w:themeTint="A6"/>
                              </w:rPr>
                              <w:t>);</w:t>
                            </w:r>
                            <w:proofErr w:type="gramEnd"/>
                          </w:p>
                          <w:p w14:paraId="68FAA98F" w14:textId="77777777" w:rsidR="003E14E9" w:rsidRPr="008D566F" w:rsidRDefault="003E14E9" w:rsidP="00103728">
                            <w:pPr>
                              <w:numPr>
                                <w:ilvl w:val="0"/>
                                <w:numId w:val="13"/>
                              </w:numPr>
                              <w:rPr>
                                <w:i/>
                                <w:color w:val="595959" w:themeColor="text1" w:themeTint="A6"/>
                              </w:rPr>
                            </w:pPr>
                            <w:r w:rsidRPr="008D566F">
                              <w:rPr>
                                <w:i/>
                                <w:color w:val="595959" w:themeColor="text1" w:themeTint="A6"/>
                                <w:u w:val="single"/>
                              </w:rPr>
                              <w:t>Suitable training</w:t>
                            </w:r>
                            <w:r w:rsidRPr="008D566F">
                              <w:rPr>
                                <w:i/>
                                <w:color w:val="595959" w:themeColor="text1" w:themeTint="A6"/>
                              </w:rPr>
                              <w:t>: the person must have training that is appropriate to implementing an indoor environmental quality monitoring program and which comply with regional minimum safety training requirements; and</w:t>
                            </w:r>
                          </w:p>
                          <w:p w14:paraId="7347C2AA" w14:textId="77777777" w:rsidR="003E14E9" w:rsidRPr="00374691" w:rsidRDefault="003E14E9" w:rsidP="00103728">
                            <w:pPr>
                              <w:numPr>
                                <w:ilvl w:val="0"/>
                                <w:numId w:val="13"/>
                              </w:numPr>
                              <w:rPr>
                                <w:i/>
                                <w:color w:val="595959" w:themeColor="text1" w:themeTint="A6"/>
                              </w:rPr>
                            </w:pPr>
                            <w:r w:rsidRPr="008D566F">
                              <w:rPr>
                                <w:i/>
                                <w:color w:val="595959" w:themeColor="text1" w:themeTint="A6"/>
                                <w:u w:val="single"/>
                              </w:rPr>
                              <w:t>Sufficient experience</w:t>
                            </w:r>
                            <w:r w:rsidRPr="008D566F">
                              <w:rPr>
                                <w:i/>
                                <w:color w:val="595959" w:themeColor="text1" w:themeTint="A6"/>
                              </w:rPr>
                              <w:t>: the person must have enough experience to safely perform the work without supervision or with only a minimal degree of supervision.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AE6C1" id="_x0000_t202" coordsize="21600,21600" o:spt="202" path="m,l,21600r21600,l21600,xe">
                <v:stroke joinstyle="miter"/>
                <v:path gradientshapeok="t" o:connecttype="rect"/>
              </v:shapetype>
              <v:shape id="Text Box 1" o:spid="_x0000_s1026" type="#_x0000_t202" style="position:absolute;left:0;text-align:left;margin-left:2.5pt;margin-top:45.7pt;width:539.55pt;height:1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" fillcolor="#f2f2f2 [3052]" stroked="f" strokeweight=".5pt">
                <v:textbox>
                  <w:txbxContent>
                    <w:p w14:paraId="380EE42B" w14:textId="77777777" w:rsidR="003E14E9" w:rsidRPr="00880DA6" w:rsidRDefault="003E14E9" w:rsidP="003E14E9">
                      <w:pPr>
                        <w:rPr>
                          <w:i/>
                          <w:color w:val="595959" w:themeColor="text1" w:themeTint="A6"/>
                        </w:rPr>
                      </w:pPr>
                      <w:r>
                        <w:rPr>
                          <w:i/>
                          <w:color w:val="595959" w:themeColor="text1" w:themeTint="A6"/>
                        </w:rPr>
                        <w:t>I</w:t>
                      </w:r>
                      <w:r w:rsidRPr="00880DA6">
                        <w:rPr>
                          <w:i/>
                          <w:color w:val="595959" w:themeColor="text1" w:themeTint="A6"/>
                        </w:rPr>
                        <w:t>dentify a specialist (</w:t>
                      </w:r>
                      <w:r>
                        <w:rPr>
                          <w:i/>
                          <w:color w:val="595959" w:themeColor="text1" w:themeTint="A6"/>
                        </w:rPr>
                        <w:t>may be</w:t>
                      </w:r>
                      <w:r w:rsidRPr="00880DA6">
                        <w:rPr>
                          <w:i/>
                          <w:color w:val="595959" w:themeColor="text1" w:themeTint="A6"/>
                        </w:rPr>
                        <w:t xml:space="preserve"> a third-party consultant) to </w:t>
                      </w:r>
                      <w:r>
                        <w:rPr>
                          <w:i/>
                          <w:color w:val="595959" w:themeColor="text1" w:themeTint="A6"/>
                        </w:rPr>
                        <w:t>create the Indoor Air Quality Monitoring Plan</w:t>
                      </w:r>
                      <w:r w:rsidRPr="00880DA6">
                        <w:rPr>
                          <w:i/>
                          <w:color w:val="595959" w:themeColor="text1" w:themeTint="A6"/>
                        </w:rPr>
                        <w:t>. The following competencies are required at a minimum:</w:t>
                      </w:r>
                    </w:p>
                    <w:p w14:paraId="2E54096F" w14:textId="77777777" w:rsidR="003E14E9" w:rsidRPr="008D566F" w:rsidRDefault="003E14E9" w:rsidP="00103728">
                      <w:pPr>
                        <w:numPr>
                          <w:ilvl w:val="0"/>
                          <w:numId w:val="13"/>
                        </w:numPr>
                        <w:rPr>
                          <w:i/>
                          <w:color w:val="595959" w:themeColor="text1" w:themeTint="A6"/>
                        </w:rPr>
                      </w:pPr>
                      <w:r w:rsidRPr="008D566F">
                        <w:rPr>
                          <w:i/>
                          <w:color w:val="595959" w:themeColor="text1" w:themeTint="A6"/>
                          <w:u w:val="single"/>
                        </w:rPr>
                        <w:t>Adequate qualifications</w:t>
                      </w:r>
                      <w:r w:rsidRPr="008D566F">
                        <w:rPr>
                          <w:i/>
                          <w:color w:val="595959" w:themeColor="text1" w:themeTint="A6"/>
                        </w:rPr>
                        <w:t>: the person has a good working knowledge and understanding of the legislation surrounding indoor environmental quality (i.e., training certificates or educational background in hygiene, occupational health and safety, environmental engineering, building science or similar</w:t>
                      </w:r>
                      <w:proofErr w:type="gramStart"/>
                      <w:r w:rsidRPr="008D566F">
                        <w:rPr>
                          <w:i/>
                          <w:color w:val="595959" w:themeColor="text1" w:themeTint="A6"/>
                        </w:rPr>
                        <w:t>);</w:t>
                      </w:r>
                      <w:proofErr w:type="gramEnd"/>
                    </w:p>
                    <w:p w14:paraId="68FAA98F" w14:textId="77777777" w:rsidR="003E14E9" w:rsidRPr="008D566F" w:rsidRDefault="003E14E9" w:rsidP="00103728">
                      <w:pPr>
                        <w:numPr>
                          <w:ilvl w:val="0"/>
                          <w:numId w:val="13"/>
                        </w:numPr>
                        <w:rPr>
                          <w:i/>
                          <w:color w:val="595959" w:themeColor="text1" w:themeTint="A6"/>
                        </w:rPr>
                      </w:pPr>
                      <w:r w:rsidRPr="008D566F">
                        <w:rPr>
                          <w:i/>
                          <w:color w:val="595959" w:themeColor="text1" w:themeTint="A6"/>
                          <w:u w:val="single"/>
                        </w:rPr>
                        <w:t>Suitable training</w:t>
                      </w:r>
                      <w:r w:rsidRPr="008D566F">
                        <w:rPr>
                          <w:i/>
                          <w:color w:val="595959" w:themeColor="text1" w:themeTint="A6"/>
                        </w:rPr>
                        <w:t>: the person must have training that is appropriate to implementing an indoor environmental quality monitoring program and which comply with regional minimum safety training requirements; and</w:t>
                      </w:r>
                    </w:p>
                    <w:p w14:paraId="7347C2AA" w14:textId="77777777" w:rsidR="003E14E9" w:rsidRPr="00374691" w:rsidRDefault="003E14E9" w:rsidP="00103728">
                      <w:pPr>
                        <w:numPr>
                          <w:ilvl w:val="0"/>
                          <w:numId w:val="13"/>
                        </w:numPr>
                        <w:rPr>
                          <w:i/>
                          <w:color w:val="595959" w:themeColor="text1" w:themeTint="A6"/>
                        </w:rPr>
                      </w:pPr>
                      <w:r w:rsidRPr="008D566F">
                        <w:rPr>
                          <w:i/>
                          <w:color w:val="595959" w:themeColor="text1" w:themeTint="A6"/>
                          <w:u w:val="single"/>
                        </w:rPr>
                        <w:t>Sufficient experience</w:t>
                      </w:r>
                      <w:r w:rsidRPr="008D566F">
                        <w:rPr>
                          <w:i/>
                          <w:color w:val="595959" w:themeColor="text1" w:themeTint="A6"/>
                        </w:rPr>
                        <w:t>: the person must have enough experience to safely perform the work without supervision or with only a minimal degree of supervision.</w:t>
                      </w:r>
                    </w:p>
                  </w:txbxContent>
                </v:textbox>
                <w10:wrap type="topAndBottom"/>
              </v:shape>
            </w:pict>
          </mc:Fallback>
        </mc:AlternateContent>
      </w:r>
      <w:r w:rsidR="009D1309">
        <w:t>Identify appropriate person to prepare</w:t>
      </w:r>
      <w:r w:rsidR="00D54A9F">
        <w:t xml:space="preserve"> the</w:t>
      </w:r>
      <w:r w:rsidR="009D1309">
        <w:t xml:space="preserve"> Indoor Air Quality Monitoring Plan. </w:t>
      </w:r>
      <w:r w:rsidR="00374691">
        <w:rPr>
          <w:color w:val="0070C0"/>
        </w:rPr>
        <w:fldChar w:fldCharType="begin">
          <w:ffData>
            <w:name w:val="Text8"/>
            <w:enabled/>
            <w:calcOnExit w:val="0"/>
            <w:textInput>
              <w:default w:val="[Insert Name]"/>
            </w:textInput>
          </w:ffData>
        </w:fldChar>
      </w:r>
      <w:bookmarkStart w:id="9" w:name="Text8"/>
      <w:r w:rsidR="00374691">
        <w:rPr>
          <w:color w:val="0070C0"/>
        </w:rPr>
        <w:instrText xml:space="preserve"> FORMTEXT </w:instrText>
      </w:r>
      <w:r w:rsidR="00374691">
        <w:rPr>
          <w:color w:val="0070C0"/>
        </w:rPr>
      </w:r>
      <w:r w:rsidR="00374691">
        <w:rPr>
          <w:color w:val="0070C0"/>
        </w:rPr>
        <w:fldChar w:fldCharType="separate"/>
      </w:r>
      <w:r w:rsidR="00374691">
        <w:rPr>
          <w:noProof/>
          <w:color w:val="0070C0"/>
        </w:rPr>
        <w:t>[Insert Name]</w:t>
      </w:r>
      <w:r w:rsidR="00374691">
        <w:rPr>
          <w:color w:val="0070C0"/>
        </w:rPr>
        <w:fldChar w:fldCharType="end"/>
      </w:r>
      <w:bookmarkEnd w:id="9"/>
      <w:r w:rsidR="00D92359" w:rsidRPr="00711999">
        <w:t xml:space="preserve">, </w:t>
      </w:r>
      <w:r w:rsidR="00374691">
        <w:rPr>
          <w:color w:val="0070C0"/>
        </w:rPr>
        <w:fldChar w:fldCharType="begin">
          <w:ffData>
            <w:name w:val="Text9"/>
            <w:enabled/>
            <w:calcOnExit w:val="0"/>
            <w:textInput>
              <w:default w:val="[Insert Title or Role of Specialist] "/>
            </w:textInput>
          </w:ffData>
        </w:fldChar>
      </w:r>
      <w:bookmarkStart w:id="10" w:name="Text9"/>
      <w:r w:rsidR="00374691">
        <w:rPr>
          <w:color w:val="0070C0"/>
        </w:rPr>
        <w:instrText xml:space="preserve"> FORMTEXT </w:instrText>
      </w:r>
      <w:r w:rsidR="00374691">
        <w:rPr>
          <w:color w:val="0070C0"/>
        </w:rPr>
      </w:r>
      <w:r w:rsidR="00374691">
        <w:rPr>
          <w:color w:val="0070C0"/>
        </w:rPr>
        <w:fldChar w:fldCharType="separate"/>
      </w:r>
      <w:r w:rsidR="00374691">
        <w:rPr>
          <w:noProof/>
          <w:color w:val="0070C0"/>
        </w:rPr>
        <w:t xml:space="preserve">[Insert Title or Role of Specialist] </w:t>
      </w:r>
      <w:r w:rsidR="00374691">
        <w:rPr>
          <w:color w:val="0070C0"/>
        </w:rPr>
        <w:fldChar w:fldCharType="end"/>
      </w:r>
      <w:bookmarkEnd w:id="10"/>
      <w:r w:rsidR="00D92359" w:rsidRPr="009D2761">
        <w:t xml:space="preserve">from </w:t>
      </w:r>
      <w:r w:rsidR="00374691">
        <w:rPr>
          <w:color w:val="0070C0"/>
        </w:rPr>
        <w:fldChar w:fldCharType="begin">
          <w:ffData>
            <w:name w:val="Text10"/>
            <w:enabled/>
            <w:calcOnExit w:val="0"/>
            <w:textInput>
              <w:default w:val="[Insert Name of Specialist Organization]"/>
            </w:textInput>
          </w:ffData>
        </w:fldChar>
      </w:r>
      <w:bookmarkStart w:id="11" w:name="Text10"/>
      <w:r w:rsidR="00374691">
        <w:rPr>
          <w:color w:val="0070C0"/>
        </w:rPr>
        <w:instrText xml:space="preserve"> FORMTEXT </w:instrText>
      </w:r>
      <w:r w:rsidR="00374691">
        <w:rPr>
          <w:color w:val="0070C0"/>
        </w:rPr>
      </w:r>
      <w:r w:rsidR="00374691">
        <w:rPr>
          <w:color w:val="0070C0"/>
        </w:rPr>
        <w:fldChar w:fldCharType="separate"/>
      </w:r>
      <w:r w:rsidR="00374691">
        <w:rPr>
          <w:noProof/>
          <w:color w:val="0070C0"/>
        </w:rPr>
        <w:t>[Insert Name of Specialist Organization]</w:t>
      </w:r>
      <w:r w:rsidR="00374691">
        <w:rPr>
          <w:color w:val="0070C0"/>
        </w:rPr>
        <w:fldChar w:fldCharType="end"/>
      </w:r>
      <w:bookmarkEnd w:id="11"/>
      <w:r w:rsidR="00D92359">
        <w:t xml:space="preserve"> has been </w:t>
      </w:r>
      <w:r w:rsidR="000D7933">
        <w:t>identified</w:t>
      </w:r>
      <w:r w:rsidR="00D92359">
        <w:t xml:space="preserve"> to </w:t>
      </w:r>
      <w:r w:rsidR="00D54A9F" w:rsidRPr="00D54A9F">
        <w:t xml:space="preserve">prepare </w:t>
      </w:r>
      <w:r w:rsidR="00D54A9F">
        <w:t xml:space="preserve">the </w:t>
      </w:r>
      <w:r w:rsidR="00D54A9F" w:rsidRPr="00D54A9F">
        <w:t>Indoor Air Quality Monitoring Plan</w:t>
      </w:r>
    </w:p>
    <w:p w14:paraId="255CE131" w14:textId="0519124B" w:rsidR="003E14E9" w:rsidRPr="008D566F" w:rsidRDefault="003E14E9" w:rsidP="003E14E9"/>
    <w:p w14:paraId="0256B546" w14:textId="4DCA8D43" w:rsidR="00FF4A3B" w:rsidRDefault="00FF4A3B" w:rsidP="00AA1982">
      <w:pPr>
        <w:pStyle w:val="ListParagraph"/>
        <w:numPr>
          <w:ilvl w:val="0"/>
          <w:numId w:val="4"/>
        </w:numPr>
        <w:spacing w:after="0"/>
        <w:ind w:left="714" w:hanging="357"/>
        <w:contextualSpacing w:val="0"/>
      </w:pPr>
      <w:r>
        <w:t xml:space="preserve">Work </w:t>
      </w:r>
      <w:r w:rsidR="009D1309">
        <w:t xml:space="preserve">with the </w:t>
      </w:r>
      <w:bookmarkStart w:id="12" w:name="_Hlk40704616"/>
      <w:r w:rsidR="009D1309">
        <w:t>appointed</w:t>
      </w:r>
      <w:bookmarkEnd w:id="12"/>
      <w:r w:rsidR="009D1309">
        <w:t xml:space="preserve"> IAQ manager and </w:t>
      </w:r>
      <w:r>
        <w:t>building maintenance and operations staff to</w:t>
      </w:r>
      <w:r w:rsidR="009D1309">
        <w:t>:</w:t>
      </w:r>
      <w:r>
        <w:t xml:space="preserve"> </w:t>
      </w:r>
    </w:p>
    <w:p w14:paraId="6A4EBA5A" w14:textId="36D6CA21" w:rsidR="003B066F" w:rsidRDefault="003B066F" w:rsidP="00AA1982">
      <w:pPr>
        <w:pStyle w:val="ListParagraph"/>
        <w:numPr>
          <w:ilvl w:val="1"/>
          <w:numId w:val="4"/>
        </w:numPr>
      </w:pPr>
      <w:r>
        <w:t>Prepare the IAQ Monitoring Plan,</w:t>
      </w:r>
    </w:p>
    <w:p w14:paraId="0F6B1EDB" w14:textId="10E9461B" w:rsidR="007011EC" w:rsidRDefault="007011EC" w:rsidP="00AA1982">
      <w:pPr>
        <w:pStyle w:val="ListParagraph"/>
        <w:numPr>
          <w:ilvl w:val="1"/>
          <w:numId w:val="4"/>
        </w:numPr>
      </w:pPr>
      <w:r>
        <w:lastRenderedPageBreak/>
        <w:t xml:space="preserve">Agree on the IAQ </w:t>
      </w:r>
      <w:r w:rsidR="00934098">
        <w:t>m</w:t>
      </w:r>
      <w:r>
        <w:t>anagement approach implemented at the building, and frequency of executing associated tasks,</w:t>
      </w:r>
    </w:p>
    <w:p w14:paraId="011C56BC" w14:textId="04F3936B" w:rsidR="00A57AA3" w:rsidRDefault="00A57AA3" w:rsidP="00AA1982">
      <w:pPr>
        <w:pStyle w:val="ListParagraph"/>
        <w:numPr>
          <w:ilvl w:val="1"/>
          <w:numId w:val="4"/>
        </w:numPr>
      </w:pPr>
      <w:r>
        <w:t>Identify the HVAC systems impacted by IAQ,</w:t>
      </w:r>
    </w:p>
    <w:p w14:paraId="5AC6A1E6" w14:textId="43A3F2D1" w:rsidR="00D901E8" w:rsidRDefault="00FF4A3B" w:rsidP="00AA1982">
      <w:pPr>
        <w:pStyle w:val="ListParagraph"/>
        <w:numPr>
          <w:ilvl w:val="1"/>
          <w:numId w:val="4"/>
        </w:numPr>
      </w:pPr>
      <w:r>
        <w:t>Define IAQ goals for the building,</w:t>
      </w:r>
    </w:p>
    <w:p w14:paraId="0EE2BA7A" w14:textId="66332270" w:rsidR="00FF4A3B" w:rsidRDefault="0083238E" w:rsidP="00AA1982">
      <w:pPr>
        <w:pStyle w:val="ListParagraph"/>
        <w:numPr>
          <w:ilvl w:val="1"/>
          <w:numId w:val="4"/>
        </w:numPr>
      </w:pPr>
      <w:r>
        <w:t>Schedule HVAC inspection and preventative maintenance tasks</w:t>
      </w:r>
      <w:r w:rsidR="001422BE">
        <w:t>.</w:t>
      </w:r>
    </w:p>
    <w:p w14:paraId="7E4F9C73" w14:textId="489A74C4" w:rsidR="00164018" w:rsidRDefault="0083238E" w:rsidP="00F56580">
      <w:pPr>
        <w:pStyle w:val="ListParagraph"/>
        <w:numPr>
          <w:ilvl w:val="1"/>
          <w:numId w:val="4"/>
        </w:numPr>
        <w:spacing w:before="0"/>
        <w:ind w:left="1077" w:hanging="357"/>
        <w:contextualSpacing w:val="0"/>
      </w:pPr>
      <w:r>
        <w:t xml:space="preserve">Assign responsible parties </w:t>
      </w:r>
      <w:r w:rsidR="001B5356">
        <w:t>to</w:t>
      </w:r>
      <w:r>
        <w:t xml:space="preserve"> execute the IAQ Monitoring Plan’s </w:t>
      </w:r>
      <w:r w:rsidR="00883DC5">
        <w:t>implementation</w:t>
      </w:r>
      <w:r w:rsidR="00FC4423">
        <w:t>.</w:t>
      </w:r>
    </w:p>
    <w:p w14:paraId="46A24C56" w14:textId="47806C99" w:rsidR="009D1309" w:rsidRDefault="009D1309" w:rsidP="00F56580">
      <w:pPr>
        <w:pStyle w:val="ListParagraph"/>
        <w:numPr>
          <w:ilvl w:val="0"/>
          <w:numId w:val="4"/>
        </w:numPr>
        <w:spacing w:after="0"/>
        <w:ind w:left="714" w:hanging="357"/>
        <w:contextualSpacing w:val="0"/>
      </w:pPr>
      <w:r>
        <w:t>Establish procedures for timely response to occupant IAQ concerns</w:t>
      </w:r>
      <w:r w:rsidR="00FC4423">
        <w:t>.</w:t>
      </w:r>
    </w:p>
    <w:p w14:paraId="752ED973" w14:textId="767E0F50" w:rsidR="003B066F" w:rsidRDefault="003B066F" w:rsidP="00AA1982">
      <w:pPr>
        <w:pStyle w:val="ListParagraph"/>
        <w:numPr>
          <w:ilvl w:val="0"/>
          <w:numId w:val="4"/>
        </w:numPr>
        <w:ind w:left="714" w:hanging="357"/>
        <w:contextualSpacing w:val="0"/>
      </w:pPr>
      <w:r>
        <w:t>Oversee the implementation of the IAQ Monitoring Plan, conducting annual reviews of the Plan’s effectivity and executing updates as required.</w:t>
      </w:r>
    </w:p>
    <w:p w14:paraId="460D9917" w14:textId="77777777" w:rsidR="00FC4423" w:rsidRDefault="00FC4423" w:rsidP="00FC4423">
      <w:pPr>
        <w:pStyle w:val="ListParagraph"/>
        <w:numPr>
          <w:ilvl w:val="0"/>
          <w:numId w:val="4"/>
        </w:numPr>
        <w:ind w:left="714" w:hanging="357"/>
        <w:contextualSpacing w:val="0"/>
      </w:pPr>
      <w:r>
        <w:t>Implement training as required by the Indoor Air Quality Management Plan.</w:t>
      </w:r>
    </w:p>
    <w:p w14:paraId="12B6D463" w14:textId="77777777" w:rsidR="00FC4423" w:rsidRDefault="00FC4423" w:rsidP="00FC4423">
      <w:pPr>
        <w:pStyle w:val="ListParagraph"/>
        <w:numPr>
          <w:ilvl w:val="0"/>
          <w:numId w:val="4"/>
        </w:numPr>
        <w:ind w:left="714" w:hanging="357"/>
        <w:contextualSpacing w:val="0"/>
      </w:pPr>
      <w:r>
        <w:t>Maintain documents related to the plan including but not limited to maintenance reports, inspect reports, training records, indoor air quality testing reports etc.</w:t>
      </w:r>
    </w:p>
    <w:p w14:paraId="357BD16E" w14:textId="77777777" w:rsidR="0083238E" w:rsidRPr="00711999" w:rsidRDefault="0083238E" w:rsidP="00FE195B">
      <w:pPr>
        <w:pStyle w:val="Heading2"/>
      </w:pPr>
      <w:r w:rsidRPr="00711999">
        <w:t>Training</w:t>
      </w:r>
    </w:p>
    <w:p w14:paraId="0BD897B3" w14:textId="29AA0E26" w:rsidR="0083238E" w:rsidRDefault="00374691" w:rsidP="0083238E">
      <w:pPr>
        <w:ind w:left="540"/>
      </w:pPr>
      <w:r>
        <w:rPr>
          <w:color w:val="0070C0"/>
        </w:rPr>
        <w:fldChar w:fldCharType="begin">
          <w:ffData>
            <w:name w:val="Text11"/>
            <w:enabled/>
            <w:calcOnExit w:val="0"/>
            <w:textInput>
              <w:default w:val="[Insert Name]"/>
            </w:textInput>
          </w:ffData>
        </w:fldChar>
      </w:r>
      <w:bookmarkStart w:id="13" w:name="Text11"/>
      <w:r>
        <w:rPr>
          <w:color w:val="0070C0"/>
        </w:rPr>
        <w:instrText xml:space="preserve"> FORMTEXT </w:instrText>
      </w:r>
      <w:r>
        <w:rPr>
          <w:color w:val="0070C0"/>
        </w:rPr>
      </w:r>
      <w:r>
        <w:rPr>
          <w:color w:val="0070C0"/>
        </w:rPr>
        <w:fldChar w:fldCharType="separate"/>
      </w:r>
      <w:r>
        <w:rPr>
          <w:noProof/>
          <w:color w:val="0070C0"/>
        </w:rPr>
        <w:t>[Insert Name]</w:t>
      </w:r>
      <w:r>
        <w:rPr>
          <w:color w:val="0070C0"/>
        </w:rPr>
        <w:fldChar w:fldCharType="end"/>
      </w:r>
      <w:bookmarkEnd w:id="13"/>
      <w:r w:rsidR="0083238E" w:rsidRPr="00711999">
        <w:t>, Property Manager (</w:t>
      </w:r>
      <w:r>
        <w:rPr>
          <w:color w:val="0070C0"/>
        </w:rPr>
        <w:fldChar w:fldCharType="begin">
          <w:ffData>
            <w:name w:val="Text12"/>
            <w:enabled/>
            <w:calcOnExit w:val="0"/>
            <w:textInput>
              <w:default w:val="[Insert Name of Organization] "/>
            </w:textInput>
          </w:ffData>
        </w:fldChar>
      </w:r>
      <w:bookmarkStart w:id="14" w:name="Text12"/>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14"/>
      <w:r>
        <w:rPr>
          <w:color w:val="0070C0"/>
        </w:rPr>
        <w:t>)</w:t>
      </w:r>
      <w:r w:rsidR="0083238E" w:rsidRPr="00711999">
        <w:t xml:space="preserve">of </w:t>
      </w:r>
      <w:r>
        <w:rPr>
          <w:color w:val="0070C0"/>
        </w:rPr>
        <w:fldChar w:fldCharType="begin">
          <w:ffData>
            <w:name w:val="Text13"/>
            <w:enabled/>
            <w:calcOnExit w:val="0"/>
            <w:textInput>
              <w:default w:val="[Insert Building Name] "/>
            </w:textInput>
          </w:ffData>
        </w:fldChar>
      </w:r>
      <w:bookmarkStart w:id="15" w:name="Text13"/>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15"/>
      <w:r w:rsidR="0083238E">
        <w:t xml:space="preserve">will identify training requirements for property management and building maintenance staff relating to the </w:t>
      </w:r>
      <w:r w:rsidR="003B066F">
        <w:t xml:space="preserve">development and </w:t>
      </w:r>
      <w:r w:rsidR="0083238E">
        <w:t>implementation of the IAQ Monitoring Plan.</w:t>
      </w:r>
    </w:p>
    <w:p w14:paraId="17571606" w14:textId="7BED83D2" w:rsidR="00FE195B" w:rsidRPr="00FE195B" w:rsidRDefault="003A2CB5" w:rsidP="00FE195B">
      <w:pPr>
        <w:ind w:left="540"/>
        <w:rPr>
          <w:color w:val="0070C0"/>
        </w:rPr>
      </w:pPr>
      <w:r>
        <w:rPr>
          <w:noProof/>
          <w:color w:val="0070C0"/>
          <w14:ligatures w14:val="standardContextual"/>
        </w:rPr>
        <mc:AlternateContent>
          <mc:Choice Requires="wps">
            <w:drawing>
              <wp:anchor distT="0" distB="0" distL="114300" distR="114300" simplePos="0" relativeHeight="251658241" behindDoc="0" locked="0" layoutInCell="1" allowOverlap="1" wp14:anchorId="164E8136" wp14:editId="2039FBF7">
                <wp:simplePos x="0" y="0"/>
                <wp:positionH relativeFrom="column">
                  <wp:posOffset>4445</wp:posOffset>
                </wp:positionH>
                <wp:positionV relativeFrom="paragraph">
                  <wp:posOffset>396624</wp:posOffset>
                </wp:positionV>
                <wp:extent cx="6852285" cy="894080"/>
                <wp:effectExtent l="0" t="0" r="5715" b="0"/>
                <wp:wrapTopAndBottom/>
                <wp:docPr id="908720991" name="Text Box 1"/>
                <wp:cNvGraphicFramePr/>
                <a:graphic xmlns:a="http://schemas.openxmlformats.org/drawingml/2006/main">
                  <a:graphicData uri="http://schemas.microsoft.com/office/word/2010/wordprocessingShape">
                    <wps:wsp>
                      <wps:cNvSpPr txBox="1"/>
                      <wps:spPr>
                        <a:xfrm>
                          <a:off x="0" y="0"/>
                          <a:ext cx="6852285" cy="894080"/>
                        </a:xfrm>
                        <a:prstGeom prst="rect">
                          <a:avLst/>
                        </a:prstGeom>
                        <a:solidFill>
                          <a:schemeClr val="bg1">
                            <a:lumMod val="95000"/>
                          </a:schemeClr>
                        </a:solidFill>
                        <a:ln w="6350">
                          <a:noFill/>
                        </a:ln>
                      </wps:spPr>
                      <wps:txbx>
                        <w:txbxContent>
                          <w:p w14:paraId="342465E2" w14:textId="77777777" w:rsidR="00FE195B" w:rsidRPr="00FE195B" w:rsidRDefault="00FE195B" w:rsidP="00FE195B">
                            <w:pPr>
                              <w:rPr>
                                <w:i/>
                                <w:color w:val="595959" w:themeColor="text1" w:themeTint="A6"/>
                              </w:rPr>
                            </w:pPr>
                            <w:r w:rsidRPr="00FE195B">
                              <w:rPr>
                                <w:i/>
                                <w:color w:val="595959" w:themeColor="text1" w:themeTint="A6"/>
                              </w:rPr>
                              <w:t>Discuss with your building operations and maintenance team the type of training that may benefit staff members as it applies to the IAQ monitoring of building equipment and systems.</w:t>
                            </w:r>
                          </w:p>
                          <w:p w14:paraId="73655588" w14:textId="77777777" w:rsidR="00FE195B" w:rsidRPr="00FE195B" w:rsidRDefault="00FE195B" w:rsidP="00FE195B">
                            <w:pPr>
                              <w:rPr>
                                <w:i/>
                                <w:color w:val="595959" w:themeColor="text1" w:themeTint="A6"/>
                              </w:rPr>
                            </w:pPr>
                            <w:r w:rsidRPr="00FE195B">
                              <w:rPr>
                                <w:i/>
                                <w:color w:val="595959" w:themeColor="text1" w:themeTint="A6"/>
                              </w:rPr>
                              <w:t>Check your staff’s current competencies in this area and identify additional training required and determine when it will need to be completed.</w:t>
                            </w:r>
                          </w:p>
                          <w:p w14:paraId="4E58BE41" w14:textId="15BAE319" w:rsidR="00FE195B" w:rsidRPr="00374691" w:rsidRDefault="00FE195B" w:rsidP="00FE195B">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E8136" id="_x0000_s1027" type="#_x0000_t202" style="position:absolute;left:0;text-align:left;margin-left:.35pt;margin-top:31.25pt;width:539.55pt;height:7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" fillcolor="#f2f2f2 [3052]" stroked="f" strokeweight=".5pt">
                <v:textbox>
                  <w:txbxContent>
                    <w:p w14:paraId="342465E2" w14:textId="77777777" w:rsidR="00FE195B" w:rsidRPr="00FE195B" w:rsidRDefault="00FE195B" w:rsidP="00FE195B">
                      <w:pPr>
                        <w:rPr>
                          <w:i/>
                          <w:color w:val="595959" w:themeColor="text1" w:themeTint="A6"/>
                        </w:rPr>
                      </w:pPr>
                      <w:r w:rsidRPr="00FE195B">
                        <w:rPr>
                          <w:i/>
                          <w:color w:val="595959" w:themeColor="text1" w:themeTint="A6"/>
                        </w:rPr>
                        <w:t>Discuss with your building operations and maintenance team the type of training that may benefit staff members as it applies to the IAQ monitoring of building equipment and systems.</w:t>
                      </w:r>
                    </w:p>
                    <w:p w14:paraId="73655588" w14:textId="77777777" w:rsidR="00FE195B" w:rsidRPr="00FE195B" w:rsidRDefault="00FE195B" w:rsidP="00FE195B">
                      <w:pPr>
                        <w:rPr>
                          <w:i/>
                          <w:color w:val="595959" w:themeColor="text1" w:themeTint="A6"/>
                        </w:rPr>
                      </w:pPr>
                      <w:r w:rsidRPr="00FE195B">
                        <w:rPr>
                          <w:i/>
                          <w:color w:val="595959" w:themeColor="text1" w:themeTint="A6"/>
                        </w:rPr>
                        <w:t>Check your staff’s current competencies in this area and identify additional training required and determine when it will need to be completed.</w:t>
                      </w:r>
                    </w:p>
                    <w:p w14:paraId="4E58BE41" w14:textId="15BAE319" w:rsidR="00FE195B" w:rsidRPr="00374691" w:rsidRDefault="00FE195B" w:rsidP="00FE195B">
                      <w:pPr>
                        <w:rPr>
                          <w:i/>
                          <w:color w:val="595959" w:themeColor="text1" w:themeTint="A6"/>
                        </w:rPr>
                      </w:pPr>
                    </w:p>
                  </w:txbxContent>
                </v:textbox>
                <w10:wrap type="topAndBottom"/>
              </v:shape>
            </w:pict>
          </mc:Fallback>
        </mc:AlternateContent>
      </w:r>
      <w:r w:rsidR="00374691">
        <w:rPr>
          <w:color w:val="0070C0"/>
        </w:rPr>
        <w:fldChar w:fldCharType="begin">
          <w:ffData>
            <w:name w:val="Text14"/>
            <w:enabled/>
            <w:calcOnExit w:val="0"/>
            <w:textInput>
              <w:default w:val="[Briefly outline applicable staff training required / delivered.]"/>
            </w:textInput>
          </w:ffData>
        </w:fldChar>
      </w:r>
      <w:bookmarkStart w:id="16" w:name="Text14"/>
      <w:r w:rsidR="00374691">
        <w:rPr>
          <w:color w:val="0070C0"/>
        </w:rPr>
        <w:instrText xml:space="preserve"> FORMTEXT </w:instrText>
      </w:r>
      <w:r w:rsidR="00374691">
        <w:rPr>
          <w:color w:val="0070C0"/>
        </w:rPr>
      </w:r>
      <w:r w:rsidR="00374691">
        <w:rPr>
          <w:color w:val="0070C0"/>
        </w:rPr>
        <w:fldChar w:fldCharType="separate"/>
      </w:r>
      <w:r w:rsidR="00374691">
        <w:rPr>
          <w:noProof/>
          <w:color w:val="0070C0"/>
        </w:rPr>
        <w:t>[Briefly outline applicable staff training required / delivered.]</w:t>
      </w:r>
      <w:r w:rsidR="00374691">
        <w:rPr>
          <w:color w:val="0070C0"/>
        </w:rPr>
        <w:fldChar w:fldCharType="end"/>
      </w:r>
      <w:bookmarkEnd w:id="16"/>
      <w:r w:rsidR="00374691">
        <w:rPr>
          <w:color w:val="0070C0"/>
        </w:rPr>
        <w:br/>
      </w:r>
    </w:p>
    <w:p w14:paraId="384056C3" w14:textId="77777777" w:rsidR="00154DDB" w:rsidRDefault="00154DDB" w:rsidP="00154DDB">
      <w:pPr>
        <w:pStyle w:val="Heading1"/>
        <w:numPr>
          <w:ilvl w:val="0"/>
          <w:numId w:val="0"/>
        </w:numPr>
        <w:ind w:left="432"/>
      </w:pPr>
    </w:p>
    <w:p w14:paraId="0440F3CC" w14:textId="6A0E0E1D" w:rsidR="00D901E8" w:rsidRDefault="00FC3C0C" w:rsidP="00374691">
      <w:pPr>
        <w:pStyle w:val="Heading1"/>
      </w:pPr>
      <w:r>
        <w:t>Strategy</w:t>
      </w:r>
    </w:p>
    <w:p w14:paraId="3128485E" w14:textId="664FF2A4" w:rsidR="00A57AA3" w:rsidRPr="00FE195B" w:rsidRDefault="004B5793" w:rsidP="00FE195B">
      <w:pPr>
        <w:pStyle w:val="Heading2"/>
      </w:pPr>
      <w:r w:rsidRPr="00FE195B">
        <w:t>IAQ Management Approach</w:t>
      </w:r>
    </w:p>
    <w:p w14:paraId="11EB69EC" w14:textId="79B05281" w:rsidR="00A57AA3" w:rsidRDefault="004B5793" w:rsidP="004B5793">
      <w:pPr>
        <w:ind w:left="576"/>
      </w:pPr>
      <w:r>
        <w:t>The building maintenance and operations team will:</w:t>
      </w:r>
    </w:p>
    <w:p w14:paraId="7C5A17F2" w14:textId="29D1C7FA" w:rsidR="006B3DEC" w:rsidRDefault="00374691" w:rsidP="004B5793">
      <w:pPr>
        <w:ind w:left="576"/>
      </w:pPr>
      <w:r>
        <w:rPr>
          <w:color w:val="0070C0"/>
        </w:rPr>
        <w:fldChar w:fldCharType="begin">
          <w:ffData>
            <w:name w:val="Text15"/>
            <w:enabled/>
            <w:calcOnExit w:val="0"/>
            <w:textInput>
              <w:default w:val="[Delete or add bullets as applicable]"/>
            </w:textInput>
          </w:ffData>
        </w:fldChar>
      </w:r>
      <w:bookmarkStart w:id="17" w:name="Text15"/>
      <w:r>
        <w:rPr>
          <w:color w:val="0070C0"/>
        </w:rPr>
        <w:instrText xml:space="preserve"> FORMTEXT </w:instrText>
      </w:r>
      <w:r>
        <w:rPr>
          <w:color w:val="0070C0"/>
        </w:rPr>
      </w:r>
      <w:r>
        <w:rPr>
          <w:color w:val="0070C0"/>
        </w:rPr>
        <w:fldChar w:fldCharType="separate"/>
      </w:r>
      <w:r>
        <w:rPr>
          <w:noProof/>
          <w:color w:val="0070C0"/>
        </w:rPr>
        <w:t>[Delete or add bullets as applicable]</w:t>
      </w:r>
      <w:r>
        <w:rPr>
          <w:color w:val="0070C0"/>
        </w:rPr>
        <w:fldChar w:fldCharType="end"/>
      </w:r>
      <w:bookmarkEnd w:id="17"/>
    </w:p>
    <w:p w14:paraId="296046F3" w14:textId="401FA1D2" w:rsidR="003E14E9" w:rsidRDefault="003E14E9" w:rsidP="004B5793">
      <w:pPr>
        <w:pStyle w:val="ListParagraph"/>
        <w:numPr>
          <w:ilvl w:val="0"/>
          <w:numId w:val="4"/>
        </w:numPr>
        <w:ind w:left="990"/>
        <w:rPr>
          <w:color w:val="0070C0"/>
        </w:rPr>
      </w:pPr>
      <w:r w:rsidRPr="003E14E9">
        <w:rPr>
          <w:color w:val="0070C0"/>
        </w:rPr>
        <w:t>Collect and Review Existing Records</w:t>
      </w:r>
    </w:p>
    <w:p w14:paraId="31DB50A4" w14:textId="414F625E" w:rsidR="003E14E9" w:rsidRDefault="003E14E9" w:rsidP="00374691">
      <w:pPr>
        <w:pStyle w:val="ListParagraph"/>
        <w:numPr>
          <w:ilvl w:val="1"/>
          <w:numId w:val="4"/>
        </w:numPr>
        <w:spacing w:after="0"/>
        <w:ind w:left="1350"/>
        <w:rPr>
          <w:color w:val="0070C0"/>
        </w:rPr>
      </w:pPr>
      <w:r>
        <w:rPr>
          <w:color w:val="0070C0"/>
        </w:rPr>
        <w:fldChar w:fldCharType="begin">
          <w:ffData>
            <w:name w:val="Text20"/>
            <w:enabled/>
            <w:calcOnExit w:val="0"/>
            <w:textInput>
              <w:default w:val="HVAC design data, operating instructions and manuals "/>
            </w:textInput>
          </w:ffData>
        </w:fldChar>
      </w:r>
      <w:bookmarkStart w:id="18" w:name="Text20"/>
      <w:r>
        <w:rPr>
          <w:color w:val="0070C0"/>
        </w:rPr>
        <w:instrText xml:space="preserve"> FORMTEXT </w:instrText>
      </w:r>
      <w:r>
        <w:rPr>
          <w:color w:val="0070C0"/>
        </w:rPr>
      </w:r>
      <w:r>
        <w:rPr>
          <w:color w:val="0070C0"/>
        </w:rPr>
        <w:fldChar w:fldCharType="separate"/>
      </w:r>
      <w:r>
        <w:rPr>
          <w:noProof/>
          <w:color w:val="0070C0"/>
        </w:rPr>
        <w:t xml:space="preserve">HVAC design data, operating instructions and manuals </w:t>
      </w:r>
      <w:r>
        <w:rPr>
          <w:color w:val="0070C0"/>
        </w:rPr>
        <w:fldChar w:fldCharType="end"/>
      </w:r>
      <w:bookmarkEnd w:id="18"/>
    </w:p>
    <w:p w14:paraId="5AF917D0" w14:textId="50F49F99" w:rsidR="003E14E9" w:rsidRDefault="003E14E9" w:rsidP="003E14E9">
      <w:pPr>
        <w:pStyle w:val="ListParagraph"/>
        <w:numPr>
          <w:ilvl w:val="1"/>
          <w:numId w:val="4"/>
        </w:numPr>
        <w:spacing w:after="0"/>
        <w:ind w:left="1350"/>
        <w:rPr>
          <w:color w:val="0070C0"/>
        </w:rPr>
      </w:pPr>
      <w:r>
        <w:rPr>
          <w:color w:val="0070C0"/>
        </w:rPr>
        <w:fldChar w:fldCharType="begin">
          <w:ffData>
            <w:name w:val="Text21"/>
            <w:enabled/>
            <w:calcOnExit w:val="0"/>
            <w:textInput>
              <w:default w:val="HVAC maintenance and calibration records, testing and balancing reports "/>
            </w:textInput>
          </w:ffData>
        </w:fldChar>
      </w:r>
      <w:bookmarkStart w:id="19" w:name="Text21"/>
      <w:r>
        <w:rPr>
          <w:color w:val="0070C0"/>
        </w:rPr>
        <w:instrText xml:space="preserve"> FORMTEXT </w:instrText>
      </w:r>
      <w:r>
        <w:rPr>
          <w:color w:val="0070C0"/>
        </w:rPr>
      </w:r>
      <w:r>
        <w:rPr>
          <w:color w:val="0070C0"/>
        </w:rPr>
        <w:fldChar w:fldCharType="separate"/>
      </w:r>
      <w:r>
        <w:rPr>
          <w:noProof/>
          <w:color w:val="0070C0"/>
        </w:rPr>
        <w:t xml:space="preserve">HVAC maintenance and calibration records, testing and balancing reports </w:t>
      </w:r>
      <w:r>
        <w:rPr>
          <w:color w:val="0070C0"/>
        </w:rPr>
        <w:fldChar w:fldCharType="end"/>
      </w:r>
      <w:bookmarkEnd w:id="19"/>
    </w:p>
    <w:p w14:paraId="518AA732" w14:textId="012085F6" w:rsidR="003E14E9" w:rsidRDefault="003E14E9" w:rsidP="00374691">
      <w:pPr>
        <w:pStyle w:val="ListParagraph"/>
        <w:numPr>
          <w:ilvl w:val="1"/>
          <w:numId w:val="4"/>
        </w:numPr>
        <w:spacing w:before="0" w:after="0"/>
        <w:ind w:left="1349" w:hanging="357"/>
        <w:contextualSpacing w:val="0"/>
        <w:rPr>
          <w:color w:val="0070C0"/>
        </w:rPr>
      </w:pPr>
      <w:r>
        <w:rPr>
          <w:color w:val="0070C0"/>
        </w:rPr>
        <w:fldChar w:fldCharType="begin">
          <w:ffData>
            <w:name w:val="Text22"/>
            <w:enabled/>
            <w:calcOnExit w:val="0"/>
            <w:textInput>
              <w:default w:val="Inventory of locations where occupancy, equipment, or building use has changed "/>
            </w:textInput>
          </w:ffData>
        </w:fldChar>
      </w:r>
      <w:bookmarkStart w:id="20" w:name="Text22"/>
      <w:r>
        <w:rPr>
          <w:color w:val="0070C0"/>
        </w:rPr>
        <w:instrText xml:space="preserve"> FORMTEXT </w:instrText>
      </w:r>
      <w:r>
        <w:rPr>
          <w:color w:val="0070C0"/>
        </w:rPr>
      </w:r>
      <w:r>
        <w:rPr>
          <w:color w:val="0070C0"/>
        </w:rPr>
        <w:fldChar w:fldCharType="separate"/>
      </w:r>
      <w:r>
        <w:rPr>
          <w:noProof/>
          <w:color w:val="0070C0"/>
        </w:rPr>
        <w:t xml:space="preserve">Inventory of locations where occupancy, equipment, or building use has changed </w:t>
      </w:r>
      <w:r>
        <w:rPr>
          <w:color w:val="0070C0"/>
        </w:rPr>
        <w:fldChar w:fldCharType="end"/>
      </w:r>
      <w:bookmarkEnd w:id="20"/>
    </w:p>
    <w:p w14:paraId="198CE159" w14:textId="31904882" w:rsidR="003E14E9" w:rsidRDefault="003E14E9" w:rsidP="00374691">
      <w:pPr>
        <w:pStyle w:val="ListParagraph"/>
        <w:numPr>
          <w:ilvl w:val="1"/>
          <w:numId w:val="4"/>
        </w:numPr>
        <w:spacing w:before="0" w:after="0"/>
        <w:ind w:left="1349" w:hanging="357"/>
        <w:contextualSpacing w:val="0"/>
        <w:rPr>
          <w:color w:val="0070C0"/>
        </w:rPr>
      </w:pPr>
      <w:r>
        <w:rPr>
          <w:color w:val="0070C0"/>
        </w:rPr>
        <w:fldChar w:fldCharType="begin">
          <w:ffData>
            <w:name w:val="Text23"/>
            <w:enabled/>
            <w:calcOnExit w:val="0"/>
            <w:textInput>
              <w:default w:val="Inventory of complaint locations "/>
            </w:textInput>
          </w:ffData>
        </w:fldChar>
      </w:r>
      <w:bookmarkStart w:id="21" w:name="Text23"/>
      <w:r>
        <w:rPr>
          <w:color w:val="0070C0"/>
        </w:rPr>
        <w:instrText xml:space="preserve"> FORMTEXT </w:instrText>
      </w:r>
      <w:r>
        <w:rPr>
          <w:color w:val="0070C0"/>
        </w:rPr>
      </w:r>
      <w:r>
        <w:rPr>
          <w:color w:val="0070C0"/>
        </w:rPr>
        <w:fldChar w:fldCharType="separate"/>
      </w:r>
      <w:r>
        <w:rPr>
          <w:noProof/>
          <w:color w:val="0070C0"/>
        </w:rPr>
        <w:t xml:space="preserve">Inventory of complaint locations </w:t>
      </w:r>
      <w:r>
        <w:rPr>
          <w:color w:val="0070C0"/>
        </w:rPr>
        <w:fldChar w:fldCharType="end"/>
      </w:r>
      <w:bookmarkEnd w:id="21"/>
    </w:p>
    <w:p w14:paraId="1F66DCAD" w14:textId="11D7A976" w:rsidR="00374691" w:rsidRPr="00C22F9F" w:rsidRDefault="00374691" w:rsidP="00373031">
      <w:pPr>
        <w:pStyle w:val="ListParagraph"/>
        <w:numPr>
          <w:ilvl w:val="0"/>
          <w:numId w:val="0"/>
        </w:numPr>
        <w:spacing w:before="0" w:after="0"/>
        <w:ind w:left="1349"/>
        <w:contextualSpacing w:val="0"/>
        <w:rPr>
          <w:color w:val="0070C0"/>
        </w:rPr>
      </w:pPr>
      <w:r>
        <w:rPr>
          <w:color w:val="0070C0"/>
        </w:rPr>
        <w:fldChar w:fldCharType="begin">
          <w:ffData>
            <w:name w:val="Text16"/>
            <w:enabled/>
            <w:calcOnExit w:val="0"/>
            <w:textInput/>
          </w:ffData>
        </w:fldChar>
      </w:r>
      <w:bookmarkStart w:id="22" w:name="Text16"/>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22"/>
    </w:p>
    <w:p w14:paraId="0F5CDB07" w14:textId="5B054473" w:rsidR="00A57AA3" w:rsidRPr="00C22F9F" w:rsidRDefault="00A57AA3" w:rsidP="00F16A9F">
      <w:pPr>
        <w:pStyle w:val="ListParagraph"/>
        <w:numPr>
          <w:ilvl w:val="0"/>
          <w:numId w:val="4"/>
        </w:numPr>
        <w:spacing w:after="0"/>
        <w:ind w:left="986" w:hanging="357"/>
        <w:contextualSpacing w:val="0"/>
        <w:rPr>
          <w:color w:val="0070C0"/>
        </w:rPr>
      </w:pPr>
      <w:r w:rsidRPr="00C22F9F">
        <w:rPr>
          <w:color w:val="0070C0"/>
        </w:rPr>
        <w:t xml:space="preserve">Conduct </w:t>
      </w:r>
      <w:r w:rsidR="003B066F" w:rsidRPr="00C22F9F">
        <w:rPr>
          <w:color w:val="0070C0"/>
        </w:rPr>
        <w:t>R</w:t>
      </w:r>
      <w:r w:rsidR="004B5793" w:rsidRPr="00C22F9F">
        <w:rPr>
          <w:color w:val="0070C0"/>
        </w:rPr>
        <w:t xml:space="preserve">egular </w:t>
      </w:r>
      <w:r w:rsidR="003B066F" w:rsidRPr="00C22F9F">
        <w:rPr>
          <w:color w:val="0070C0"/>
        </w:rPr>
        <w:t>W</w:t>
      </w:r>
      <w:r w:rsidRPr="00C22F9F">
        <w:rPr>
          <w:color w:val="0070C0"/>
        </w:rPr>
        <w:t>alkthrough Inspection</w:t>
      </w:r>
      <w:r w:rsidR="004B5793" w:rsidRPr="00C22F9F">
        <w:rPr>
          <w:color w:val="0070C0"/>
        </w:rPr>
        <w:t>s</w:t>
      </w:r>
      <w:r w:rsidRPr="00C22F9F">
        <w:rPr>
          <w:color w:val="0070C0"/>
        </w:rPr>
        <w:t xml:space="preserve"> of the </w:t>
      </w:r>
      <w:r w:rsidR="007011EC" w:rsidRPr="00C22F9F">
        <w:rPr>
          <w:color w:val="0070C0"/>
        </w:rPr>
        <w:t>b</w:t>
      </w:r>
      <w:r w:rsidRPr="00C22F9F">
        <w:rPr>
          <w:color w:val="0070C0"/>
        </w:rPr>
        <w:t xml:space="preserve">uilding </w:t>
      </w:r>
      <w:r w:rsidR="004B5793" w:rsidRPr="00C22F9F">
        <w:rPr>
          <w:color w:val="0070C0"/>
        </w:rPr>
        <w:t>to</w:t>
      </w:r>
    </w:p>
    <w:p w14:paraId="7F88C14A" w14:textId="0BC3FC9A" w:rsidR="003E14E9" w:rsidRDefault="003E14E9" w:rsidP="00374691">
      <w:pPr>
        <w:pStyle w:val="ListParagraph"/>
        <w:numPr>
          <w:ilvl w:val="1"/>
          <w:numId w:val="4"/>
        </w:numPr>
        <w:spacing w:before="0" w:after="0"/>
        <w:ind w:left="1349" w:hanging="357"/>
        <w:contextualSpacing w:val="0"/>
        <w:rPr>
          <w:color w:val="0070C0"/>
        </w:rPr>
      </w:pPr>
      <w:r>
        <w:rPr>
          <w:color w:val="0070C0"/>
        </w:rPr>
        <w:fldChar w:fldCharType="begin">
          <w:ffData>
            <w:name w:val="Text24"/>
            <w:enabled/>
            <w:calcOnExit w:val="0"/>
            <w:textInput>
              <w:default w:val="Identify areas where positive or negative pressure should be maintained "/>
            </w:textInput>
          </w:ffData>
        </w:fldChar>
      </w:r>
      <w:bookmarkStart w:id="23" w:name="Text24"/>
      <w:r>
        <w:rPr>
          <w:color w:val="0070C0"/>
        </w:rPr>
        <w:instrText xml:space="preserve"> FORMTEXT </w:instrText>
      </w:r>
      <w:r>
        <w:rPr>
          <w:color w:val="0070C0"/>
        </w:rPr>
      </w:r>
      <w:r>
        <w:rPr>
          <w:color w:val="0070C0"/>
        </w:rPr>
        <w:fldChar w:fldCharType="separate"/>
      </w:r>
      <w:r>
        <w:rPr>
          <w:noProof/>
          <w:color w:val="0070C0"/>
        </w:rPr>
        <w:t xml:space="preserve">Identify areas where positive or negative pressure should be maintained </w:t>
      </w:r>
      <w:r>
        <w:rPr>
          <w:color w:val="0070C0"/>
        </w:rPr>
        <w:fldChar w:fldCharType="end"/>
      </w:r>
      <w:bookmarkEnd w:id="23"/>
    </w:p>
    <w:p w14:paraId="762EE0FC" w14:textId="6E7DC2E9" w:rsidR="003E14E9" w:rsidRDefault="003E14E9" w:rsidP="00374691">
      <w:pPr>
        <w:pStyle w:val="ListParagraph"/>
        <w:numPr>
          <w:ilvl w:val="1"/>
          <w:numId w:val="4"/>
        </w:numPr>
        <w:spacing w:before="0" w:after="0"/>
        <w:ind w:left="1349" w:hanging="357"/>
        <w:contextualSpacing w:val="0"/>
        <w:rPr>
          <w:color w:val="0070C0"/>
        </w:rPr>
      </w:pPr>
      <w:r>
        <w:rPr>
          <w:color w:val="0070C0"/>
        </w:rPr>
        <w:fldChar w:fldCharType="begin">
          <w:ffData>
            <w:name w:val="Text25"/>
            <w:enabled/>
            <w:calcOnExit w:val="0"/>
            <w:textInput>
              <w:default w:val="Record locations that need monitoring or correction "/>
            </w:textInput>
          </w:ffData>
        </w:fldChar>
      </w:r>
      <w:bookmarkStart w:id="24" w:name="Text25"/>
      <w:r>
        <w:rPr>
          <w:color w:val="0070C0"/>
        </w:rPr>
        <w:instrText xml:space="preserve"> FORMTEXT </w:instrText>
      </w:r>
      <w:r>
        <w:rPr>
          <w:color w:val="0070C0"/>
        </w:rPr>
      </w:r>
      <w:r>
        <w:rPr>
          <w:color w:val="0070C0"/>
        </w:rPr>
        <w:fldChar w:fldCharType="separate"/>
      </w:r>
      <w:r>
        <w:rPr>
          <w:noProof/>
          <w:color w:val="0070C0"/>
        </w:rPr>
        <w:t xml:space="preserve">Record locations that need monitoring or correction </w:t>
      </w:r>
      <w:r>
        <w:rPr>
          <w:color w:val="0070C0"/>
        </w:rPr>
        <w:fldChar w:fldCharType="end"/>
      </w:r>
      <w:bookmarkEnd w:id="24"/>
    </w:p>
    <w:p w14:paraId="7A870F05" w14:textId="6029C406" w:rsidR="00374691" w:rsidRPr="00C22F9F" w:rsidRDefault="00374691" w:rsidP="00373031">
      <w:pPr>
        <w:pStyle w:val="ListParagraph"/>
        <w:numPr>
          <w:ilvl w:val="0"/>
          <w:numId w:val="0"/>
        </w:numPr>
        <w:spacing w:before="0" w:after="0"/>
        <w:ind w:left="1349"/>
        <w:contextualSpacing w:val="0"/>
        <w:rPr>
          <w:color w:val="0070C0"/>
        </w:rPr>
      </w:pPr>
    </w:p>
    <w:p w14:paraId="2BA10A81" w14:textId="6877C7C4" w:rsidR="00A57AA3" w:rsidRPr="00C22F9F" w:rsidRDefault="00A57AA3" w:rsidP="00F16A9F">
      <w:pPr>
        <w:pStyle w:val="ListParagraph"/>
        <w:numPr>
          <w:ilvl w:val="0"/>
          <w:numId w:val="4"/>
        </w:numPr>
        <w:spacing w:after="0"/>
        <w:ind w:left="986" w:hanging="357"/>
        <w:contextualSpacing w:val="0"/>
        <w:rPr>
          <w:color w:val="0070C0"/>
        </w:rPr>
      </w:pPr>
      <w:r w:rsidRPr="00C22F9F">
        <w:rPr>
          <w:color w:val="0070C0"/>
        </w:rPr>
        <w:t xml:space="preserve">Collect Detailed Information </w:t>
      </w:r>
      <w:r w:rsidR="007011EC" w:rsidRPr="00C22F9F">
        <w:rPr>
          <w:color w:val="0070C0"/>
        </w:rPr>
        <w:t>(as needed)</w:t>
      </w:r>
    </w:p>
    <w:p w14:paraId="5FF0EB87" w14:textId="6265974A" w:rsidR="003E14E9" w:rsidRDefault="003E14E9" w:rsidP="004B5793">
      <w:pPr>
        <w:pStyle w:val="ListParagraph"/>
        <w:numPr>
          <w:ilvl w:val="1"/>
          <w:numId w:val="4"/>
        </w:numPr>
        <w:ind w:left="1350"/>
        <w:rPr>
          <w:color w:val="0070C0"/>
        </w:rPr>
      </w:pPr>
      <w:r>
        <w:rPr>
          <w:color w:val="0070C0"/>
        </w:rPr>
        <w:fldChar w:fldCharType="begin">
          <w:ffData>
            <w:name w:val="Text26"/>
            <w:enabled/>
            <w:calcOnExit w:val="0"/>
            <w:textInput>
              <w:default w:val="Inventory of HVAC system components needing repair, adjustment, or replacement "/>
            </w:textInput>
          </w:ffData>
        </w:fldChar>
      </w:r>
      <w:bookmarkStart w:id="25" w:name="Text26"/>
      <w:r>
        <w:rPr>
          <w:color w:val="0070C0"/>
        </w:rPr>
        <w:instrText xml:space="preserve"> FORMTEXT </w:instrText>
      </w:r>
      <w:r>
        <w:rPr>
          <w:color w:val="0070C0"/>
        </w:rPr>
      </w:r>
      <w:r>
        <w:rPr>
          <w:color w:val="0070C0"/>
        </w:rPr>
        <w:fldChar w:fldCharType="separate"/>
      </w:r>
      <w:r>
        <w:rPr>
          <w:noProof/>
          <w:color w:val="0070C0"/>
        </w:rPr>
        <w:t xml:space="preserve">Inventory of HVAC system components needing repair, adjustment, or replacement </w:t>
      </w:r>
      <w:r>
        <w:rPr>
          <w:color w:val="0070C0"/>
        </w:rPr>
        <w:fldChar w:fldCharType="end"/>
      </w:r>
      <w:bookmarkEnd w:id="25"/>
    </w:p>
    <w:p w14:paraId="2A821774" w14:textId="35529C02" w:rsidR="003E14E9" w:rsidRDefault="003E14E9" w:rsidP="004B5793">
      <w:pPr>
        <w:pStyle w:val="ListParagraph"/>
        <w:numPr>
          <w:ilvl w:val="1"/>
          <w:numId w:val="4"/>
        </w:numPr>
        <w:ind w:left="1350"/>
        <w:rPr>
          <w:color w:val="0070C0"/>
        </w:rPr>
      </w:pPr>
      <w:r>
        <w:rPr>
          <w:color w:val="0070C0"/>
        </w:rPr>
        <w:fldChar w:fldCharType="begin">
          <w:ffData>
            <w:name w:val="Text27"/>
            <w:enabled/>
            <w:calcOnExit w:val="0"/>
            <w:textInput>
              <w:default w:val="Record of control settings and operating schedules"/>
            </w:textInput>
          </w:ffData>
        </w:fldChar>
      </w:r>
      <w:bookmarkStart w:id="26" w:name="Text27"/>
      <w:r>
        <w:rPr>
          <w:color w:val="0070C0"/>
        </w:rPr>
        <w:instrText xml:space="preserve"> FORMTEXT </w:instrText>
      </w:r>
      <w:r>
        <w:rPr>
          <w:color w:val="0070C0"/>
        </w:rPr>
      </w:r>
      <w:r>
        <w:rPr>
          <w:color w:val="0070C0"/>
        </w:rPr>
        <w:fldChar w:fldCharType="separate"/>
      </w:r>
      <w:r>
        <w:rPr>
          <w:noProof/>
          <w:color w:val="0070C0"/>
        </w:rPr>
        <w:t>Record of control settings and operating schedules</w:t>
      </w:r>
      <w:r>
        <w:rPr>
          <w:color w:val="0070C0"/>
        </w:rPr>
        <w:fldChar w:fldCharType="end"/>
      </w:r>
      <w:bookmarkEnd w:id="26"/>
    </w:p>
    <w:p w14:paraId="7F00651A" w14:textId="64931F5B" w:rsidR="003E14E9" w:rsidRDefault="003E14E9" w:rsidP="004B5793">
      <w:pPr>
        <w:pStyle w:val="ListParagraph"/>
        <w:numPr>
          <w:ilvl w:val="1"/>
          <w:numId w:val="4"/>
        </w:numPr>
        <w:ind w:left="1350"/>
        <w:rPr>
          <w:color w:val="0070C0"/>
        </w:rPr>
      </w:pPr>
      <w:r>
        <w:rPr>
          <w:color w:val="0070C0"/>
        </w:rPr>
        <w:fldChar w:fldCharType="begin">
          <w:ffData>
            <w:name w:val="Text28"/>
            <w:enabled/>
            <w:calcOnExit w:val="0"/>
            <w:textInput>
              <w:default w:val="Plan showing airflow directions or pressure differentials in significant areas "/>
            </w:textInput>
          </w:ffData>
        </w:fldChar>
      </w:r>
      <w:bookmarkStart w:id="27" w:name="Text28"/>
      <w:r>
        <w:rPr>
          <w:color w:val="0070C0"/>
        </w:rPr>
        <w:instrText xml:space="preserve"> FORMTEXT </w:instrText>
      </w:r>
      <w:r>
        <w:rPr>
          <w:color w:val="0070C0"/>
        </w:rPr>
      </w:r>
      <w:r>
        <w:rPr>
          <w:color w:val="0070C0"/>
        </w:rPr>
        <w:fldChar w:fldCharType="separate"/>
      </w:r>
      <w:r>
        <w:rPr>
          <w:noProof/>
          <w:color w:val="0070C0"/>
        </w:rPr>
        <w:t xml:space="preserve">Plan showing airflow directions or pressure differentials in significant areas </w:t>
      </w:r>
      <w:r>
        <w:rPr>
          <w:color w:val="0070C0"/>
        </w:rPr>
        <w:fldChar w:fldCharType="end"/>
      </w:r>
      <w:bookmarkEnd w:id="27"/>
    </w:p>
    <w:p w14:paraId="651010C3" w14:textId="7A84C685" w:rsidR="003E14E9" w:rsidRDefault="003E14E9" w:rsidP="004B5793">
      <w:pPr>
        <w:pStyle w:val="ListParagraph"/>
        <w:numPr>
          <w:ilvl w:val="1"/>
          <w:numId w:val="4"/>
        </w:numPr>
        <w:ind w:left="1350"/>
        <w:rPr>
          <w:color w:val="0070C0"/>
        </w:rPr>
      </w:pPr>
      <w:r>
        <w:rPr>
          <w:color w:val="0070C0"/>
        </w:rPr>
        <w:fldChar w:fldCharType="begin">
          <w:ffData>
            <w:name w:val="Text29"/>
            <w:enabled/>
            <w:calcOnExit w:val="0"/>
            <w:textInput>
              <w:default w:val="Inventory of significant pollutant sources and their locations "/>
            </w:textInput>
          </w:ffData>
        </w:fldChar>
      </w:r>
      <w:bookmarkStart w:id="28" w:name="Text29"/>
      <w:r>
        <w:rPr>
          <w:color w:val="0070C0"/>
        </w:rPr>
        <w:instrText xml:space="preserve"> FORMTEXT </w:instrText>
      </w:r>
      <w:r>
        <w:rPr>
          <w:color w:val="0070C0"/>
        </w:rPr>
      </w:r>
      <w:r>
        <w:rPr>
          <w:color w:val="0070C0"/>
        </w:rPr>
        <w:fldChar w:fldCharType="separate"/>
      </w:r>
      <w:r>
        <w:rPr>
          <w:noProof/>
          <w:color w:val="0070C0"/>
        </w:rPr>
        <w:t xml:space="preserve">Inventory of significant pollutant sources and their locations </w:t>
      </w:r>
      <w:r>
        <w:rPr>
          <w:color w:val="0070C0"/>
        </w:rPr>
        <w:fldChar w:fldCharType="end"/>
      </w:r>
      <w:bookmarkEnd w:id="28"/>
    </w:p>
    <w:p w14:paraId="2436AD54" w14:textId="356FDCBA" w:rsidR="003E14E9" w:rsidRDefault="003E14E9" w:rsidP="004B5793">
      <w:pPr>
        <w:pStyle w:val="ListParagraph"/>
        <w:numPr>
          <w:ilvl w:val="1"/>
          <w:numId w:val="4"/>
        </w:numPr>
        <w:ind w:left="1350"/>
        <w:rPr>
          <w:color w:val="0070C0"/>
        </w:rPr>
      </w:pPr>
      <w:r>
        <w:rPr>
          <w:color w:val="0070C0"/>
        </w:rPr>
        <w:fldChar w:fldCharType="begin">
          <w:ffData>
            <w:name w:val="Text30"/>
            <w:enabled/>
            <w:calcOnExit w:val="0"/>
            <w:textInput>
              <w:default w:val="SDSs for supplies and hazardous substances that are stored or used in the building] "/>
            </w:textInput>
          </w:ffData>
        </w:fldChar>
      </w:r>
      <w:bookmarkStart w:id="29" w:name="Text30"/>
      <w:r>
        <w:rPr>
          <w:color w:val="0070C0"/>
        </w:rPr>
        <w:instrText xml:space="preserve"> FORMTEXT </w:instrText>
      </w:r>
      <w:r>
        <w:rPr>
          <w:color w:val="0070C0"/>
        </w:rPr>
      </w:r>
      <w:r>
        <w:rPr>
          <w:color w:val="0070C0"/>
        </w:rPr>
        <w:fldChar w:fldCharType="separate"/>
      </w:r>
      <w:r>
        <w:rPr>
          <w:noProof/>
          <w:color w:val="0070C0"/>
        </w:rPr>
        <w:t xml:space="preserve">SDSs for supplies and hazardous substances that are stored or used in the building] </w:t>
      </w:r>
      <w:r>
        <w:rPr>
          <w:color w:val="0070C0"/>
        </w:rPr>
        <w:fldChar w:fldCharType="end"/>
      </w:r>
      <w:bookmarkEnd w:id="29"/>
    </w:p>
    <w:p w14:paraId="35B03DF3" w14:textId="4879EC0A" w:rsidR="00154DDB" w:rsidRPr="00B31044" w:rsidRDefault="00154DDB" w:rsidP="00B31044">
      <w:pPr>
        <w:rPr>
          <w:color w:val="0070C0"/>
        </w:rPr>
      </w:pPr>
      <w:r>
        <w:rPr>
          <w:noProof/>
          <w14:ligatures w14:val="standardContextual"/>
        </w:rPr>
        <w:lastRenderedPageBreak/>
        <mc:AlternateContent>
          <mc:Choice Requires="wps">
            <w:drawing>
              <wp:anchor distT="0" distB="0" distL="114300" distR="114300" simplePos="0" relativeHeight="251658242" behindDoc="0" locked="0" layoutInCell="1" allowOverlap="1" wp14:anchorId="2560C510" wp14:editId="4085AFE7">
                <wp:simplePos x="0" y="0"/>
                <wp:positionH relativeFrom="column">
                  <wp:posOffset>4445</wp:posOffset>
                </wp:positionH>
                <wp:positionV relativeFrom="paragraph">
                  <wp:posOffset>27</wp:posOffset>
                </wp:positionV>
                <wp:extent cx="6852285" cy="1818640"/>
                <wp:effectExtent l="0" t="0" r="5715" b="0"/>
                <wp:wrapTopAndBottom/>
                <wp:docPr id="144218640" name="Text Box 1"/>
                <wp:cNvGraphicFramePr/>
                <a:graphic xmlns:a="http://schemas.openxmlformats.org/drawingml/2006/main">
                  <a:graphicData uri="http://schemas.microsoft.com/office/word/2010/wordprocessingShape">
                    <wps:wsp>
                      <wps:cNvSpPr txBox="1"/>
                      <wps:spPr>
                        <a:xfrm>
                          <a:off x="0" y="0"/>
                          <a:ext cx="6852285" cy="1818640"/>
                        </a:xfrm>
                        <a:prstGeom prst="rect">
                          <a:avLst/>
                        </a:prstGeom>
                        <a:solidFill>
                          <a:schemeClr val="bg1">
                            <a:lumMod val="95000"/>
                          </a:schemeClr>
                        </a:solidFill>
                        <a:ln w="6350">
                          <a:noFill/>
                        </a:ln>
                      </wps:spPr>
                      <wps:txbx>
                        <w:txbxContent>
                          <w:p w14:paraId="69FF749F" w14:textId="77777777" w:rsidR="003A2CB5" w:rsidRPr="003A2CB5" w:rsidRDefault="003A2CB5" w:rsidP="003A2CB5">
                            <w:pPr>
                              <w:rPr>
                                <w:i/>
                                <w:color w:val="595959" w:themeColor="text1" w:themeTint="A6"/>
                              </w:rPr>
                            </w:pPr>
                            <w:r w:rsidRPr="003A2CB5">
                              <w:rPr>
                                <w:i/>
                                <w:color w:val="595959" w:themeColor="text1" w:themeTint="A6"/>
                              </w:rPr>
                              <w:t>Document the requirements for routine IAQ testing in the building:</w:t>
                            </w:r>
                          </w:p>
                          <w:p w14:paraId="0829EDED"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 xml:space="preserve"> What parameters will be examined? </w:t>
                            </w:r>
                          </w:p>
                          <w:p w14:paraId="4B9961BB"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 xml:space="preserve">How frequently will the testing be conducted (BOMA Best requires a minimum interval of once every three years with annual testing preferred). </w:t>
                            </w:r>
                          </w:p>
                          <w:p w14:paraId="56472B75"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 xml:space="preserve">Where will testing be conducted, in all tenant spaces, common areas, based on certain square footage. </w:t>
                            </w:r>
                          </w:p>
                          <w:p w14:paraId="035B1042"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 xml:space="preserve">Will testing be conducted once over the course of the day or will morning and afternoon samples be required. </w:t>
                            </w:r>
                          </w:p>
                          <w:p w14:paraId="578B64E7"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Consider who will undertake the testing an external testing company, or internal Property Management staff, tenants</w:t>
                            </w:r>
                          </w:p>
                          <w:p w14:paraId="5797D047" w14:textId="77777777" w:rsidR="003A2CB5" w:rsidRPr="00374691" w:rsidRDefault="003A2CB5" w:rsidP="003A2CB5">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C510" id="_x0000_s1028" type="#_x0000_t202" style="position:absolute;margin-left:.35pt;margin-top:0;width:539.55pt;height:1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" fillcolor="#f2f2f2 [3052]" stroked="f" strokeweight=".5pt">
                <v:textbox>
                  <w:txbxContent>
                    <w:p w14:paraId="69FF749F" w14:textId="77777777" w:rsidR="003A2CB5" w:rsidRPr="003A2CB5" w:rsidRDefault="003A2CB5" w:rsidP="003A2CB5">
                      <w:pPr>
                        <w:rPr>
                          <w:i/>
                          <w:color w:val="595959" w:themeColor="text1" w:themeTint="A6"/>
                        </w:rPr>
                      </w:pPr>
                      <w:r w:rsidRPr="003A2CB5">
                        <w:rPr>
                          <w:i/>
                          <w:color w:val="595959" w:themeColor="text1" w:themeTint="A6"/>
                        </w:rPr>
                        <w:t>Document the requirements for routine IAQ testing in the building:</w:t>
                      </w:r>
                    </w:p>
                    <w:p w14:paraId="0829EDED"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 xml:space="preserve"> What parameters will be examined? </w:t>
                      </w:r>
                    </w:p>
                    <w:p w14:paraId="4B9961BB"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 xml:space="preserve">How frequently will the testing be conducted (BOMA Best requires a minimum interval of once every three years with annual testing preferred). </w:t>
                      </w:r>
                    </w:p>
                    <w:p w14:paraId="56472B75"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 xml:space="preserve">Where will testing be conducted, in all tenant spaces, common areas, based on certain square footage. </w:t>
                      </w:r>
                    </w:p>
                    <w:p w14:paraId="035B1042"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 xml:space="preserve">Will testing be conducted once over the course of the day or will morning and afternoon samples be required. </w:t>
                      </w:r>
                    </w:p>
                    <w:p w14:paraId="578B64E7" w14:textId="77777777" w:rsidR="003A2CB5" w:rsidRPr="003A2CB5" w:rsidRDefault="003A2CB5" w:rsidP="003A2CB5">
                      <w:pPr>
                        <w:numPr>
                          <w:ilvl w:val="0"/>
                          <w:numId w:val="4"/>
                        </w:numPr>
                        <w:rPr>
                          <w:i/>
                          <w:color w:val="595959" w:themeColor="text1" w:themeTint="A6"/>
                        </w:rPr>
                      </w:pPr>
                      <w:r w:rsidRPr="003A2CB5">
                        <w:rPr>
                          <w:i/>
                          <w:color w:val="595959" w:themeColor="text1" w:themeTint="A6"/>
                        </w:rPr>
                        <w:t>Consider who will undertake the testing an external testing company, or internal Property Management staff, tenants</w:t>
                      </w:r>
                    </w:p>
                    <w:p w14:paraId="5797D047" w14:textId="77777777" w:rsidR="003A2CB5" w:rsidRPr="00374691" w:rsidRDefault="003A2CB5" w:rsidP="003A2CB5">
                      <w:pPr>
                        <w:rPr>
                          <w:i/>
                          <w:color w:val="595959" w:themeColor="text1" w:themeTint="A6"/>
                        </w:rPr>
                      </w:pPr>
                    </w:p>
                  </w:txbxContent>
                </v:textbox>
                <w10:wrap type="topAndBottom"/>
              </v:shape>
            </w:pict>
          </mc:Fallback>
        </mc:AlternateContent>
      </w:r>
      <w:r w:rsidR="00374691" w:rsidRPr="00B31044">
        <w:rPr>
          <w:color w:val="0070C0"/>
        </w:rPr>
        <w:fldChar w:fldCharType="begin">
          <w:ffData>
            <w:name w:val="Text18"/>
            <w:enabled/>
            <w:calcOnExit w:val="0"/>
            <w:textInput/>
          </w:ffData>
        </w:fldChar>
      </w:r>
      <w:bookmarkStart w:id="30" w:name="Text18"/>
      <w:r w:rsidR="00374691" w:rsidRPr="00B31044">
        <w:rPr>
          <w:color w:val="0070C0"/>
        </w:rPr>
        <w:instrText xml:space="preserve"> FORMTEXT </w:instrText>
      </w:r>
      <w:r w:rsidR="00374691" w:rsidRPr="00B31044">
        <w:rPr>
          <w:color w:val="0070C0"/>
        </w:rPr>
      </w:r>
      <w:r w:rsidR="00374691" w:rsidRPr="00B31044">
        <w:rPr>
          <w:color w:val="0070C0"/>
        </w:rPr>
        <w:fldChar w:fldCharType="separate"/>
      </w:r>
      <w:r w:rsidR="00374691">
        <w:rPr>
          <w:noProof/>
        </w:rPr>
        <w:t> </w:t>
      </w:r>
      <w:r w:rsidR="00374691">
        <w:rPr>
          <w:noProof/>
        </w:rPr>
        <w:t> </w:t>
      </w:r>
      <w:r w:rsidR="00374691">
        <w:rPr>
          <w:noProof/>
        </w:rPr>
        <w:t> </w:t>
      </w:r>
      <w:r w:rsidR="00374691">
        <w:rPr>
          <w:noProof/>
        </w:rPr>
        <w:t> </w:t>
      </w:r>
      <w:r w:rsidR="00374691">
        <w:rPr>
          <w:noProof/>
        </w:rPr>
        <w:t> </w:t>
      </w:r>
      <w:r w:rsidR="00374691" w:rsidRPr="00B31044">
        <w:rPr>
          <w:color w:val="0070C0"/>
        </w:rPr>
        <w:fldChar w:fldCharType="end"/>
      </w:r>
      <w:bookmarkEnd w:id="30"/>
    </w:p>
    <w:p w14:paraId="2FA09CF9" w14:textId="16CC4643" w:rsidR="00711999" w:rsidRDefault="00415792" w:rsidP="00B31044">
      <w:pPr>
        <w:pStyle w:val="Heading2"/>
        <w:ind w:left="803"/>
      </w:pPr>
      <w:r>
        <w:t xml:space="preserve">IAQ </w:t>
      </w:r>
      <w:r w:rsidR="00002B3F">
        <w:t>Management Plan</w:t>
      </w:r>
    </w:p>
    <w:p w14:paraId="4F02919F" w14:textId="2A9A35E9" w:rsidR="00002B3F" w:rsidRPr="00FE195B" w:rsidRDefault="00002B3F" w:rsidP="00545B7D">
      <w:pPr>
        <w:pStyle w:val="Heading3"/>
      </w:pPr>
      <w:r w:rsidRPr="00FE195B">
        <w:t>Indoor Air Quality Testing</w:t>
      </w:r>
    </w:p>
    <w:p w14:paraId="6E5DAB8B" w14:textId="77777777" w:rsidR="0052600C" w:rsidRDefault="00FC4423" w:rsidP="00FE195B">
      <w:pPr>
        <w:spacing w:after="0"/>
        <w:ind w:left="420"/>
      </w:pPr>
      <w:bookmarkStart w:id="31" w:name="_Hlk59469323"/>
      <w:r w:rsidRPr="00FC4423">
        <w:t>The following are possible IAQ performance goals in frequently occupied indoor spaces</w:t>
      </w:r>
      <w:r w:rsidR="0052600C">
        <w:t>:</w:t>
      </w:r>
    </w:p>
    <w:p w14:paraId="0146BEF4" w14:textId="14416F4E" w:rsidR="00FC4423" w:rsidRPr="003E14E9" w:rsidRDefault="00FC4423" w:rsidP="00103728">
      <w:pPr>
        <w:pStyle w:val="ListParagraph"/>
        <w:numPr>
          <w:ilvl w:val="0"/>
          <w:numId w:val="12"/>
        </w:numPr>
        <w:spacing w:after="0"/>
        <w:rPr>
          <w:color w:val="000000" w:themeColor="text1"/>
        </w:rPr>
      </w:pPr>
      <w:bookmarkStart w:id="32" w:name="_Hlk59469310"/>
      <w:bookmarkEnd w:id="31"/>
      <w:r w:rsidRPr="003E14E9">
        <w:rPr>
          <w:color w:val="000000" w:themeColor="text1"/>
        </w:rPr>
        <w:t>Carbon dioxide not exceeding 700 ppm above ambient (ASHRAE Technical FAQ ID 35</w:t>
      </w:r>
      <w:proofErr w:type="gramStart"/>
      <w:r w:rsidRPr="003E14E9">
        <w:rPr>
          <w:color w:val="000000" w:themeColor="text1"/>
        </w:rPr>
        <w:t>);</w:t>
      </w:r>
      <w:proofErr w:type="gramEnd"/>
    </w:p>
    <w:p w14:paraId="12183CDB" w14:textId="77777777" w:rsidR="00FC4423" w:rsidRPr="003E14E9" w:rsidRDefault="00FC4423" w:rsidP="00103728">
      <w:pPr>
        <w:pStyle w:val="ListParagraph"/>
        <w:numPr>
          <w:ilvl w:val="0"/>
          <w:numId w:val="12"/>
        </w:numPr>
        <w:rPr>
          <w:color w:val="000000" w:themeColor="text1"/>
        </w:rPr>
      </w:pPr>
      <w:r w:rsidRPr="003E14E9">
        <w:rPr>
          <w:color w:val="000000" w:themeColor="text1"/>
        </w:rPr>
        <w:t>Carbon monoxide not exceeding 9 ppm (ASHRAE 62.1</w:t>
      </w:r>
      <w:proofErr w:type="gramStart"/>
      <w:r w:rsidRPr="003E14E9">
        <w:rPr>
          <w:color w:val="000000" w:themeColor="text1"/>
        </w:rPr>
        <w:t>);</w:t>
      </w:r>
      <w:proofErr w:type="gramEnd"/>
    </w:p>
    <w:p w14:paraId="46E36976" w14:textId="77777777" w:rsidR="00FC4423" w:rsidRPr="003E14E9" w:rsidRDefault="00FC4423" w:rsidP="00103728">
      <w:pPr>
        <w:pStyle w:val="ListParagraph"/>
        <w:numPr>
          <w:ilvl w:val="0"/>
          <w:numId w:val="12"/>
        </w:numPr>
        <w:rPr>
          <w:color w:val="000000" w:themeColor="text1"/>
        </w:rPr>
      </w:pPr>
      <w:r w:rsidRPr="003E14E9">
        <w:rPr>
          <w:color w:val="000000" w:themeColor="text1"/>
        </w:rPr>
        <w:t>Total volatile organic compound concentrations do not exceed 1000 µg/m3 (440 ppb) (Health Canada</w:t>
      </w:r>
      <w:proofErr w:type="gramStart"/>
      <w:r w:rsidRPr="003E14E9">
        <w:rPr>
          <w:color w:val="000000" w:themeColor="text1"/>
        </w:rPr>
        <w:t>);</w:t>
      </w:r>
      <w:proofErr w:type="gramEnd"/>
    </w:p>
    <w:p w14:paraId="1D51B949" w14:textId="77777777" w:rsidR="00FC4423" w:rsidRPr="003E14E9" w:rsidRDefault="00FC4423" w:rsidP="00103728">
      <w:pPr>
        <w:pStyle w:val="ListParagraph"/>
        <w:numPr>
          <w:ilvl w:val="0"/>
          <w:numId w:val="12"/>
        </w:numPr>
        <w:rPr>
          <w:color w:val="000000" w:themeColor="text1"/>
        </w:rPr>
      </w:pPr>
      <w:r w:rsidRPr="003E14E9">
        <w:rPr>
          <w:color w:val="000000" w:themeColor="text1"/>
        </w:rPr>
        <w:t xml:space="preserve">PM10 does not exceed 50 </w:t>
      </w:r>
      <w:proofErr w:type="gramStart"/>
      <w:r w:rsidRPr="003E14E9">
        <w:rPr>
          <w:color w:val="000000" w:themeColor="text1"/>
        </w:rPr>
        <w:t>µg</w:t>
      </w:r>
      <w:proofErr w:type="gramEnd"/>
      <w:r w:rsidRPr="003E14E9">
        <w:rPr>
          <w:color w:val="000000" w:themeColor="text1"/>
        </w:rPr>
        <w:t>/m3 (ASHRAE 62.1</w:t>
      </w:r>
      <w:proofErr w:type="gramStart"/>
      <w:r w:rsidRPr="003E14E9">
        <w:rPr>
          <w:color w:val="000000" w:themeColor="text1"/>
        </w:rPr>
        <w:t>);</w:t>
      </w:r>
      <w:proofErr w:type="gramEnd"/>
    </w:p>
    <w:p w14:paraId="633DE668" w14:textId="77777777" w:rsidR="00FC4423" w:rsidRPr="003E14E9" w:rsidRDefault="00FC4423" w:rsidP="00103728">
      <w:pPr>
        <w:pStyle w:val="ListParagraph"/>
        <w:numPr>
          <w:ilvl w:val="0"/>
          <w:numId w:val="12"/>
        </w:numPr>
        <w:rPr>
          <w:color w:val="000000" w:themeColor="text1"/>
        </w:rPr>
      </w:pPr>
      <w:r w:rsidRPr="003E14E9">
        <w:rPr>
          <w:color w:val="000000" w:themeColor="text1"/>
        </w:rPr>
        <w:t xml:space="preserve">Temperature in the range of 21 – 27 C°, </w:t>
      </w:r>
      <w:proofErr w:type="gramStart"/>
      <w:r w:rsidRPr="003E14E9">
        <w:rPr>
          <w:color w:val="000000" w:themeColor="text1"/>
        </w:rPr>
        <w:t>taking into account</w:t>
      </w:r>
      <w:proofErr w:type="gramEnd"/>
      <w:r w:rsidRPr="003E14E9">
        <w:rPr>
          <w:color w:val="000000" w:themeColor="text1"/>
        </w:rPr>
        <w:t xml:space="preserve"> seasonal variances, relative humidity (ASHRAE 55</w:t>
      </w:r>
      <w:proofErr w:type="gramStart"/>
      <w:r w:rsidRPr="003E14E9">
        <w:rPr>
          <w:color w:val="000000" w:themeColor="text1"/>
        </w:rPr>
        <w:t>);</w:t>
      </w:r>
      <w:proofErr w:type="gramEnd"/>
    </w:p>
    <w:p w14:paraId="58BD0928" w14:textId="77777777" w:rsidR="00FC4423" w:rsidRPr="003E14E9" w:rsidRDefault="00FC4423" w:rsidP="00103728">
      <w:pPr>
        <w:pStyle w:val="ListParagraph"/>
        <w:numPr>
          <w:ilvl w:val="0"/>
          <w:numId w:val="12"/>
        </w:numPr>
        <w:rPr>
          <w:color w:val="000000" w:themeColor="text1"/>
        </w:rPr>
      </w:pPr>
      <w:r w:rsidRPr="003E14E9">
        <w:rPr>
          <w:color w:val="000000" w:themeColor="text1"/>
        </w:rPr>
        <w:t>Relative humidity in the range of 30-60% (USEPA I-BEAM) or more than 20% (CSA</w:t>
      </w:r>
      <w:proofErr w:type="gramStart"/>
      <w:r w:rsidRPr="003E14E9">
        <w:rPr>
          <w:color w:val="000000" w:themeColor="text1"/>
        </w:rPr>
        <w:t>);</w:t>
      </w:r>
      <w:proofErr w:type="gramEnd"/>
    </w:p>
    <w:p w14:paraId="67153A84" w14:textId="3776BD47" w:rsidR="00FC4423" w:rsidRPr="003E14E9" w:rsidRDefault="00FC4423" w:rsidP="00103728">
      <w:pPr>
        <w:pStyle w:val="ListParagraph"/>
        <w:numPr>
          <w:ilvl w:val="0"/>
          <w:numId w:val="12"/>
        </w:numPr>
        <w:rPr>
          <w:color w:val="000000" w:themeColor="text1"/>
        </w:rPr>
      </w:pPr>
      <w:r w:rsidRPr="003E14E9">
        <w:rPr>
          <w:color w:val="000000" w:themeColor="text1"/>
        </w:rPr>
        <w:t xml:space="preserve">HVAC system interiors are in good general condition, clean, free of standing water and debris, and have no visible suspect </w:t>
      </w:r>
      <w:proofErr w:type="spellStart"/>
      <w:r w:rsidRPr="003E14E9">
        <w:rPr>
          <w:color w:val="000000" w:themeColor="text1"/>
        </w:rPr>
        <w:t>mould</w:t>
      </w:r>
      <w:proofErr w:type="spellEnd"/>
      <w:r w:rsidRPr="003E14E9">
        <w:rPr>
          <w:color w:val="000000" w:themeColor="text1"/>
        </w:rPr>
        <w:t xml:space="preserve"> growth.</w:t>
      </w:r>
    </w:p>
    <w:p w14:paraId="48261471" w14:textId="77777777" w:rsidR="005E3DF7" w:rsidRPr="003E14E9" w:rsidRDefault="005E3DF7" w:rsidP="003A2CB5">
      <w:pPr>
        <w:shd w:val="clear" w:color="auto" w:fill="FCFCFC"/>
        <w:spacing w:before="0" w:after="225"/>
        <w:ind w:left="360"/>
        <w:rPr>
          <w:color w:val="000000" w:themeColor="text1"/>
        </w:rPr>
      </w:pPr>
      <w:r w:rsidRPr="003E14E9">
        <w:rPr>
          <w:color w:val="000000" w:themeColor="text1"/>
        </w:rPr>
        <w:t xml:space="preserve">During flu season and/or pandemic response: </w:t>
      </w:r>
    </w:p>
    <w:p w14:paraId="698E04B0" w14:textId="2681444D" w:rsidR="005E3DF7" w:rsidRPr="003E14E9" w:rsidRDefault="005E3DF7" w:rsidP="00103728">
      <w:pPr>
        <w:numPr>
          <w:ilvl w:val="0"/>
          <w:numId w:val="8"/>
        </w:numPr>
        <w:shd w:val="clear" w:color="auto" w:fill="FCFCFC"/>
        <w:spacing w:before="100" w:beforeAutospacing="1" w:after="100" w:afterAutospacing="1"/>
        <w:rPr>
          <w:color w:val="000000" w:themeColor="text1"/>
        </w:rPr>
      </w:pPr>
      <w:r w:rsidRPr="003E14E9">
        <w:rPr>
          <w:color w:val="000000" w:themeColor="text1"/>
        </w:rPr>
        <w:t xml:space="preserve">Maintain temperature and humidity design set </w:t>
      </w:r>
      <w:proofErr w:type="gramStart"/>
      <w:r w:rsidRPr="003E14E9">
        <w:rPr>
          <w:color w:val="000000" w:themeColor="text1"/>
        </w:rPr>
        <w:t>points;</w:t>
      </w:r>
      <w:proofErr w:type="gramEnd"/>
    </w:p>
    <w:p w14:paraId="0856B37A" w14:textId="77777777" w:rsidR="005E3DF7" w:rsidRPr="003E14E9" w:rsidRDefault="005E3DF7" w:rsidP="00103728">
      <w:pPr>
        <w:numPr>
          <w:ilvl w:val="0"/>
          <w:numId w:val="8"/>
        </w:numPr>
        <w:shd w:val="clear" w:color="auto" w:fill="FCFCFC"/>
        <w:spacing w:before="100" w:beforeAutospacing="1" w:after="100" w:afterAutospacing="1"/>
        <w:rPr>
          <w:color w:val="000000" w:themeColor="text1"/>
        </w:rPr>
      </w:pPr>
      <w:r w:rsidRPr="003E14E9">
        <w:rPr>
          <w:color w:val="000000" w:themeColor="text1"/>
        </w:rPr>
        <w:t>Maintain equivalent clean air supply required for design occupancy whenever anyone is present in the space served by a system</w:t>
      </w:r>
    </w:p>
    <w:p w14:paraId="012FF324" w14:textId="77777777" w:rsidR="005E3DF7" w:rsidRPr="003E14E9" w:rsidRDefault="005E3DF7" w:rsidP="00103728">
      <w:pPr>
        <w:numPr>
          <w:ilvl w:val="0"/>
          <w:numId w:val="8"/>
        </w:numPr>
        <w:shd w:val="clear" w:color="auto" w:fill="FCFCFC"/>
        <w:spacing w:before="100" w:beforeAutospacing="1" w:after="100" w:afterAutospacing="1"/>
        <w:rPr>
          <w:color w:val="000000" w:themeColor="text1"/>
        </w:rPr>
      </w:pPr>
      <w:r w:rsidRPr="003E14E9">
        <w:rPr>
          <w:color w:val="000000" w:themeColor="text1"/>
        </w:rPr>
        <w:t>When necessary to flush spaces between occupied periods, operate systems for a time required to achieve three air changes of equivalent clean air supply</w:t>
      </w:r>
    </w:p>
    <w:p w14:paraId="08199ED6" w14:textId="6511EA75" w:rsidR="005E3DF7" w:rsidRDefault="003A2CB5" w:rsidP="00103728">
      <w:pPr>
        <w:numPr>
          <w:ilvl w:val="0"/>
          <w:numId w:val="8"/>
        </w:numPr>
        <w:shd w:val="clear" w:color="auto" w:fill="FCFCFC"/>
        <w:spacing w:before="100" w:beforeAutospacing="1" w:after="100" w:afterAutospacing="1"/>
        <w:rPr>
          <w:color w:val="000000" w:themeColor="text1"/>
        </w:rPr>
      </w:pPr>
      <w:r>
        <w:rPr>
          <w:noProof/>
          <w:color w:val="0070C0"/>
          <w14:ligatures w14:val="standardContextual"/>
        </w:rPr>
        <mc:AlternateContent>
          <mc:Choice Requires="wps">
            <w:drawing>
              <wp:anchor distT="0" distB="0" distL="114300" distR="114300" simplePos="0" relativeHeight="251658243" behindDoc="0" locked="0" layoutInCell="1" allowOverlap="1" wp14:anchorId="2D5FE243" wp14:editId="3272B4A2">
                <wp:simplePos x="0" y="0"/>
                <wp:positionH relativeFrom="column">
                  <wp:posOffset>4445</wp:posOffset>
                </wp:positionH>
                <wp:positionV relativeFrom="paragraph">
                  <wp:posOffset>514985</wp:posOffset>
                </wp:positionV>
                <wp:extent cx="6852285" cy="512445"/>
                <wp:effectExtent l="0" t="0" r="5715" b="0"/>
                <wp:wrapTopAndBottom/>
                <wp:docPr id="1157129200" name="Text Box 1"/>
                <wp:cNvGraphicFramePr/>
                <a:graphic xmlns:a="http://schemas.openxmlformats.org/drawingml/2006/main">
                  <a:graphicData uri="http://schemas.microsoft.com/office/word/2010/wordprocessingShape">
                    <wps:wsp>
                      <wps:cNvSpPr txBox="1"/>
                      <wps:spPr>
                        <a:xfrm>
                          <a:off x="0" y="0"/>
                          <a:ext cx="6852285" cy="512445"/>
                        </a:xfrm>
                        <a:prstGeom prst="rect">
                          <a:avLst/>
                        </a:prstGeom>
                        <a:solidFill>
                          <a:schemeClr val="bg1">
                            <a:lumMod val="95000"/>
                          </a:schemeClr>
                        </a:solidFill>
                        <a:ln w="6350">
                          <a:noFill/>
                        </a:ln>
                      </wps:spPr>
                      <wps:txbx>
                        <w:txbxContent>
                          <w:p w14:paraId="45C73A1C" w14:textId="77777777" w:rsidR="003A2CB5" w:rsidRPr="003A2CB5" w:rsidRDefault="003A2CB5" w:rsidP="003A2CB5">
                            <w:pPr>
                              <w:rPr>
                                <w:i/>
                                <w:color w:val="595959" w:themeColor="text1" w:themeTint="A6"/>
                              </w:rPr>
                            </w:pPr>
                            <w:r w:rsidRPr="003A2CB5">
                              <w:rPr>
                                <w:i/>
                                <w:color w:val="595959" w:themeColor="text1" w:themeTint="A6"/>
                              </w:rPr>
                              <w:t xml:space="preserve">Modify as necessary to suit the building and use case. IAQ standards change from time to time and source material should be referenced. </w:t>
                            </w:r>
                          </w:p>
                          <w:p w14:paraId="27501EE4" w14:textId="77777777" w:rsidR="003A2CB5" w:rsidRPr="00374691" w:rsidRDefault="003A2CB5" w:rsidP="003A2CB5">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E243" id="_x0000_s1029" type="#_x0000_t202" style="position:absolute;left:0;text-align:left;margin-left:.35pt;margin-top:40.55pt;width:539.55pt;height:40.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" fillcolor="#f2f2f2 [3052]" stroked="f" strokeweight=".5pt">
                <v:textbox>
                  <w:txbxContent>
                    <w:p w14:paraId="45C73A1C" w14:textId="77777777" w:rsidR="003A2CB5" w:rsidRPr="003A2CB5" w:rsidRDefault="003A2CB5" w:rsidP="003A2CB5">
                      <w:pPr>
                        <w:rPr>
                          <w:i/>
                          <w:color w:val="595959" w:themeColor="text1" w:themeTint="A6"/>
                        </w:rPr>
                      </w:pPr>
                      <w:r w:rsidRPr="003A2CB5">
                        <w:rPr>
                          <w:i/>
                          <w:color w:val="595959" w:themeColor="text1" w:themeTint="A6"/>
                        </w:rPr>
                        <w:t xml:space="preserve">Modify as necessary to suit the building and use case. IAQ standards change from time to time and source material should be referenced. </w:t>
                      </w:r>
                    </w:p>
                    <w:p w14:paraId="27501EE4" w14:textId="77777777" w:rsidR="003A2CB5" w:rsidRPr="00374691" w:rsidRDefault="003A2CB5" w:rsidP="003A2CB5">
                      <w:pPr>
                        <w:rPr>
                          <w:i/>
                          <w:color w:val="595959" w:themeColor="text1" w:themeTint="A6"/>
                        </w:rPr>
                      </w:pPr>
                    </w:p>
                  </w:txbxContent>
                </v:textbox>
                <w10:wrap type="topAndBottom"/>
              </v:shape>
            </w:pict>
          </mc:Fallback>
        </mc:AlternateContent>
      </w:r>
      <w:r w:rsidR="005E3DF7" w:rsidRPr="003E14E9">
        <w:rPr>
          <w:color w:val="000000" w:themeColor="text1"/>
        </w:rPr>
        <w:t>Limit re-entry of contaminated air from energy recovery devices, outdoor air and other sources to acceptable levels</w:t>
      </w:r>
    </w:p>
    <w:p w14:paraId="39CEA13C" w14:textId="52376EEC" w:rsidR="003A2CB5" w:rsidRDefault="003A2CB5" w:rsidP="00545B7D">
      <w:pPr>
        <w:pStyle w:val="Heading3"/>
        <w:numPr>
          <w:ilvl w:val="0"/>
          <w:numId w:val="0"/>
        </w:numPr>
        <w:ind w:left="1174"/>
      </w:pPr>
    </w:p>
    <w:p w14:paraId="50F1AAFB" w14:textId="67DC311C" w:rsidR="00002B3F" w:rsidRDefault="00002B3F" w:rsidP="00545B7D">
      <w:pPr>
        <w:pStyle w:val="Heading3"/>
      </w:pPr>
      <w:r>
        <w:t>Housekeeping</w:t>
      </w:r>
    </w:p>
    <w:p w14:paraId="623950EC" w14:textId="23B17CD9" w:rsidR="00002B3F" w:rsidRDefault="00002B3F" w:rsidP="00002B3F">
      <w:pPr>
        <w:ind w:left="576"/>
      </w:pPr>
      <w:r>
        <w:t>The policy should specifically consider controls in place to:</w:t>
      </w:r>
    </w:p>
    <w:p w14:paraId="4BE26399" w14:textId="658ACC7D" w:rsidR="00002B3F" w:rsidRPr="00002B3F" w:rsidRDefault="00002B3F" w:rsidP="00103728">
      <w:pPr>
        <w:pStyle w:val="ListParagraph"/>
        <w:numPr>
          <w:ilvl w:val="0"/>
          <w:numId w:val="10"/>
        </w:numPr>
        <w:ind w:left="927"/>
        <w:rPr>
          <w:color w:val="0070C0"/>
        </w:rPr>
      </w:pPr>
      <w:r w:rsidRPr="00002B3F">
        <w:rPr>
          <w:color w:val="0070C0"/>
        </w:rPr>
        <w:t>Prevent dirt from entering the building. Consider cleaning frequency in entrance areas, the use of walk off mats, and other controls to minimize soiling being tracked into the building.</w:t>
      </w:r>
    </w:p>
    <w:p w14:paraId="4713B3B5" w14:textId="7A161030" w:rsidR="00002B3F" w:rsidRPr="00002B3F" w:rsidRDefault="00002B3F" w:rsidP="00103728">
      <w:pPr>
        <w:pStyle w:val="ListParagraph"/>
        <w:numPr>
          <w:ilvl w:val="0"/>
          <w:numId w:val="10"/>
        </w:numPr>
        <w:ind w:left="927"/>
        <w:rPr>
          <w:color w:val="0070C0"/>
        </w:rPr>
      </w:pPr>
      <w:r w:rsidRPr="00002B3F">
        <w:rPr>
          <w:color w:val="0070C0"/>
        </w:rPr>
        <w:t>Efficacy of Cleaning.  Consider specifying the use of specific cleaning equipment such as commercial grade HEPA filtered vacuum cleaners, electrostatic cleaning cloths and wet cleaning methods that capture and remove soiling.</w:t>
      </w:r>
    </w:p>
    <w:p w14:paraId="59E1F966" w14:textId="5DED5733" w:rsidR="00002B3F" w:rsidRPr="00002B3F" w:rsidRDefault="00002B3F" w:rsidP="00103728">
      <w:pPr>
        <w:pStyle w:val="ListParagraph"/>
        <w:numPr>
          <w:ilvl w:val="0"/>
          <w:numId w:val="10"/>
        </w:numPr>
        <w:ind w:left="927"/>
        <w:rPr>
          <w:color w:val="0070C0"/>
        </w:rPr>
      </w:pPr>
      <w:r w:rsidRPr="00002B3F">
        <w:rPr>
          <w:color w:val="0070C0"/>
        </w:rPr>
        <w:t xml:space="preserve"> Green Cleaning Products.  Consider recommending the use of “environmentally friendly” cleaning products where feasible.</w:t>
      </w:r>
    </w:p>
    <w:p w14:paraId="4D6549D5" w14:textId="2B2FF106" w:rsidR="0052600C" w:rsidRDefault="003A2CB5" w:rsidP="00103728">
      <w:pPr>
        <w:pStyle w:val="ListParagraph"/>
        <w:numPr>
          <w:ilvl w:val="0"/>
          <w:numId w:val="10"/>
        </w:numPr>
        <w:ind w:left="927"/>
        <w:rPr>
          <w:color w:val="0070C0"/>
        </w:rPr>
      </w:pPr>
      <w:r>
        <w:rPr>
          <w:noProof/>
          <w:color w:val="0070C0"/>
          <w14:ligatures w14:val="standardContextual"/>
        </w:rPr>
        <w:lastRenderedPageBreak/>
        <mc:AlternateContent>
          <mc:Choice Requires="wps">
            <w:drawing>
              <wp:anchor distT="0" distB="0" distL="114300" distR="114300" simplePos="0" relativeHeight="251658244" behindDoc="0" locked="0" layoutInCell="1" allowOverlap="1" wp14:anchorId="5600DFD0" wp14:editId="14D80E79">
                <wp:simplePos x="0" y="0"/>
                <wp:positionH relativeFrom="column">
                  <wp:posOffset>6120</wp:posOffset>
                </wp:positionH>
                <wp:positionV relativeFrom="paragraph">
                  <wp:posOffset>563427</wp:posOffset>
                </wp:positionV>
                <wp:extent cx="6852285" cy="512445"/>
                <wp:effectExtent l="0" t="0" r="5715" b="0"/>
                <wp:wrapTopAndBottom/>
                <wp:docPr id="1526271521" name="Text Box 1"/>
                <wp:cNvGraphicFramePr/>
                <a:graphic xmlns:a="http://schemas.openxmlformats.org/drawingml/2006/main">
                  <a:graphicData uri="http://schemas.microsoft.com/office/word/2010/wordprocessingShape">
                    <wps:wsp>
                      <wps:cNvSpPr txBox="1"/>
                      <wps:spPr>
                        <a:xfrm>
                          <a:off x="0" y="0"/>
                          <a:ext cx="6852285" cy="512445"/>
                        </a:xfrm>
                        <a:prstGeom prst="rect">
                          <a:avLst/>
                        </a:prstGeom>
                        <a:solidFill>
                          <a:schemeClr val="bg1">
                            <a:lumMod val="95000"/>
                          </a:schemeClr>
                        </a:solidFill>
                        <a:ln w="6350">
                          <a:noFill/>
                        </a:ln>
                      </wps:spPr>
                      <wps:txbx>
                        <w:txbxContent>
                          <w:p w14:paraId="3162EE45" w14:textId="77777777" w:rsidR="003A2CB5" w:rsidRPr="003A2CB5" w:rsidRDefault="003A2CB5" w:rsidP="003A2CB5">
                            <w:pPr>
                              <w:rPr>
                                <w:i/>
                                <w:color w:val="595959" w:themeColor="text1" w:themeTint="A6"/>
                              </w:rPr>
                            </w:pPr>
                            <w:r w:rsidRPr="003A2CB5">
                              <w:rPr>
                                <w:i/>
                                <w:color w:val="595959" w:themeColor="text1" w:themeTint="A6"/>
                              </w:rPr>
                              <w:t>Discuss any specific housekeeping practices implemented to improve indoor air quality at the facility. This may reference internal cleaning best practices that are included in</w:t>
                            </w:r>
                            <w:r w:rsidRPr="003A2CB5">
                              <w:rPr>
                                <w:b/>
                                <w:bCs/>
                                <w:i/>
                                <w:color w:val="595959" w:themeColor="text1" w:themeTint="A6"/>
                              </w:rPr>
                              <w:t xml:space="preserve"> Baseline Practice P2.0 – Green Cleaning Program</w:t>
                            </w:r>
                            <w:r w:rsidRPr="003A2CB5">
                              <w:rPr>
                                <w:i/>
                                <w:color w:val="595959" w:themeColor="text1" w:themeTint="A6"/>
                              </w:rPr>
                              <w:t xml:space="preserve">. </w:t>
                            </w:r>
                          </w:p>
                          <w:p w14:paraId="49C52511" w14:textId="77777777" w:rsidR="003A2CB5" w:rsidRPr="00374691" w:rsidRDefault="003A2CB5" w:rsidP="003A2CB5">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DFD0" id="_x0000_s1030" type="#_x0000_t202" style="position:absolute;left:0;text-align:left;margin-left:.5pt;margin-top:44.35pt;width:539.55pt;height:40.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" fillcolor="#f2f2f2 [3052]" stroked="f" strokeweight=".5pt">
                <v:textbox>
                  <w:txbxContent>
                    <w:p w14:paraId="3162EE45" w14:textId="77777777" w:rsidR="003A2CB5" w:rsidRPr="003A2CB5" w:rsidRDefault="003A2CB5" w:rsidP="003A2CB5">
                      <w:pPr>
                        <w:rPr>
                          <w:i/>
                          <w:color w:val="595959" w:themeColor="text1" w:themeTint="A6"/>
                        </w:rPr>
                      </w:pPr>
                      <w:r w:rsidRPr="003A2CB5">
                        <w:rPr>
                          <w:i/>
                          <w:color w:val="595959" w:themeColor="text1" w:themeTint="A6"/>
                        </w:rPr>
                        <w:t>Discuss any specific housekeeping practices implemented to improve indoor air quality at the facility. This may reference internal cleaning best practices that are included in</w:t>
                      </w:r>
                      <w:r w:rsidRPr="003A2CB5">
                        <w:rPr>
                          <w:b/>
                          <w:bCs/>
                          <w:i/>
                          <w:color w:val="595959" w:themeColor="text1" w:themeTint="A6"/>
                        </w:rPr>
                        <w:t xml:space="preserve"> Baseline Practice P2.0 – Green Cleaning Program</w:t>
                      </w:r>
                      <w:r w:rsidRPr="003A2CB5">
                        <w:rPr>
                          <w:i/>
                          <w:color w:val="595959" w:themeColor="text1" w:themeTint="A6"/>
                        </w:rPr>
                        <w:t xml:space="preserve">. </w:t>
                      </w:r>
                    </w:p>
                    <w:p w14:paraId="49C52511" w14:textId="77777777" w:rsidR="003A2CB5" w:rsidRPr="00374691" w:rsidRDefault="003A2CB5" w:rsidP="003A2CB5">
                      <w:pPr>
                        <w:rPr>
                          <w:i/>
                          <w:color w:val="595959" w:themeColor="text1" w:themeTint="A6"/>
                        </w:rPr>
                      </w:pPr>
                    </w:p>
                  </w:txbxContent>
                </v:textbox>
                <w10:wrap type="topAndBottom"/>
              </v:shape>
            </w:pict>
          </mc:Fallback>
        </mc:AlternateContent>
      </w:r>
      <w:r w:rsidR="00002B3F" w:rsidRPr="00002B3F">
        <w:rPr>
          <w:color w:val="0070C0"/>
        </w:rPr>
        <w:t>Frequency of Cleaning.  Consider the required frequency for cleaning various building surfaces, carpets, supply air diffusers, return air grilles, high traffic areas etc.  The US EPA “Example IAQ Housekeeping Tasks” document referenced as an additional resource provides an example of how this plan might be laid out.</w:t>
      </w:r>
    </w:p>
    <w:p w14:paraId="51A5AE82" w14:textId="0FCA8533" w:rsidR="0052600C" w:rsidRPr="0052600C" w:rsidRDefault="0052600C" w:rsidP="0052600C">
      <w:pPr>
        <w:rPr>
          <w:color w:val="0070C0"/>
        </w:rPr>
      </w:pPr>
    </w:p>
    <w:p w14:paraId="51B786B7" w14:textId="6764B36B" w:rsidR="00002B3F" w:rsidRDefault="003A2CB5" w:rsidP="00545B7D">
      <w:pPr>
        <w:pStyle w:val="Heading3"/>
      </w:pPr>
      <w:r>
        <w:rPr>
          <w:noProof/>
          <w:color w:val="0070C0"/>
          <w14:ligatures w14:val="standardContextual"/>
        </w:rPr>
        <mc:AlternateContent>
          <mc:Choice Requires="wps">
            <w:drawing>
              <wp:anchor distT="0" distB="0" distL="114300" distR="114300" simplePos="0" relativeHeight="251658245" behindDoc="0" locked="0" layoutInCell="1" allowOverlap="1" wp14:anchorId="4CCCCAEA" wp14:editId="378A0870">
                <wp:simplePos x="0" y="0"/>
                <wp:positionH relativeFrom="column">
                  <wp:posOffset>66040</wp:posOffset>
                </wp:positionH>
                <wp:positionV relativeFrom="paragraph">
                  <wp:posOffset>298681</wp:posOffset>
                </wp:positionV>
                <wp:extent cx="6852285" cy="512445"/>
                <wp:effectExtent l="0" t="0" r="5715" b="0"/>
                <wp:wrapTopAndBottom/>
                <wp:docPr id="107536159" name="Text Box 1"/>
                <wp:cNvGraphicFramePr/>
                <a:graphic xmlns:a="http://schemas.openxmlformats.org/drawingml/2006/main">
                  <a:graphicData uri="http://schemas.microsoft.com/office/word/2010/wordprocessingShape">
                    <wps:wsp>
                      <wps:cNvSpPr txBox="1"/>
                      <wps:spPr>
                        <a:xfrm>
                          <a:off x="0" y="0"/>
                          <a:ext cx="6852285" cy="512445"/>
                        </a:xfrm>
                        <a:prstGeom prst="rect">
                          <a:avLst/>
                        </a:prstGeom>
                        <a:solidFill>
                          <a:schemeClr val="bg1">
                            <a:lumMod val="95000"/>
                          </a:schemeClr>
                        </a:solidFill>
                        <a:ln w="6350">
                          <a:noFill/>
                        </a:ln>
                      </wps:spPr>
                      <wps:txbx>
                        <w:txbxContent>
                          <w:p w14:paraId="33B0CE31" w14:textId="77777777" w:rsidR="003A2CB5" w:rsidRPr="003A2CB5" w:rsidRDefault="003A2CB5" w:rsidP="003A2CB5">
                            <w:pPr>
                              <w:rPr>
                                <w:i/>
                                <w:color w:val="595959" w:themeColor="text1" w:themeTint="A6"/>
                              </w:rPr>
                            </w:pPr>
                            <w:r w:rsidRPr="003A2CB5">
                              <w:rPr>
                                <w:i/>
                                <w:color w:val="595959" w:themeColor="text1" w:themeTint="A6"/>
                              </w:rPr>
                              <w:t>Outline the building’s current pest management approach.  Reference building’s Integrated Pest  Management Program where present.</w:t>
                            </w:r>
                          </w:p>
                          <w:p w14:paraId="7DEB9AA5" w14:textId="77777777" w:rsidR="003A2CB5" w:rsidRPr="00374691" w:rsidRDefault="003A2CB5" w:rsidP="003A2CB5">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CCAEA" id="_x0000_s1031" type="#_x0000_t202" style="position:absolute;left:0;text-align:left;margin-left:5.2pt;margin-top:23.5pt;width:539.55pt;height:40.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" fillcolor="#f2f2f2 [3052]" stroked="f" strokeweight=".5pt">
                <v:textbox>
                  <w:txbxContent>
                    <w:p w14:paraId="33B0CE31" w14:textId="77777777" w:rsidR="003A2CB5" w:rsidRPr="003A2CB5" w:rsidRDefault="003A2CB5" w:rsidP="003A2CB5">
                      <w:pPr>
                        <w:rPr>
                          <w:i/>
                          <w:color w:val="595959" w:themeColor="text1" w:themeTint="A6"/>
                        </w:rPr>
                      </w:pPr>
                      <w:r w:rsidRPr="003A2CB5">
                        <w:rPr>
                          <w:i/>
                          <w:color w:val="595959" w:themeColor="text1" w:themeTint="A6"/>
                        </w:rPr>
                        <w:t>Outline the building’s current pest management approach.  Reference building’s Integrated Pest  Management Program where present.</w:t>
                      </w:r>
                    </w:p>
                    <w:p w14:paraId="7DEB9AA5" w14:textId="77777777" w:rsidR="003A2CB5" w:rsidRPr="00374691" w:rsidRDefault="003A2CB5" w:rsidP="003A2CB5">
                      <w:pPr>
                        <w:rPr>
                          <w:i/>
                          <w:color w:val="595959" w:themeColor="text1" w:themeTint="A6"/>
                        </w:rPr>
                      </w:pPr>
                    </w:p>
                  </w:txbxContent>
                </v:textbox>
                <w10:wrap type="topAndBottom"/>
              </v:shape>
            </w:pict>
          </mc:Fallback>
        </mc:AlternateContent>
      </w:r>
      <w:r w:rsidR="00002B3F">
        <w:t>Pest Control</w:t>
      </w:r>
    </w:p>
    <w:p w14:paraId="453EAC23" w14:textId="77777777" w:rsidR="003A2CB5" w:rsidRPr="003A2CB5" w:rsidRDefault="003A2CB5" w:rsidP="003A2CB5"/>
    <w:p w14:paraId="12C32F5F" w14:textId="31471471" w:rsidR="00002B3F" w:rsidRPr="00545B7D" w:rsidRDefault="00002B3F" w:rsidP="00545B7D">
      <w:pPr>
        <w:pStyle w:val="Heading3"/>
      </w:pPr>
      <w:r w:rsidRPr="00545B7D">
        <w:t xml:space="preserve">Managing Moisture and </w:t>
      </w:r>
      <w:proofErr w:type="spellStart"/>
      <w:r w:rsidRPr="00545B7D">
        <w:t>Mould</w:t>
      </w:r>
      <w:proofErr w:type="spellEnd"/>
      <w:r w:rsidRPr="00545B7D">
        <w:t xml:space="preserve"> Growth</w:t>
      </w:r>
    </w:p>
    <w:p w14:paraId="081D4476" w14:textId="65D80BED" w:rsidR="00E53249" w:rsidRPr="00E53249" w:rsidRDefault="00E53249" w:rsidP="00E53249">
      <w:pPr>
        <w:ind w:left="936"/>
        <w:rPr>
          <w:color w:val="0070C0"/>
        </w:rPr>
      </w:pPr>
      <w:r>
        <w:t>Suggested topics to be addressed specifically in this plan include:</w:t>
      </w:r>
    </w:p>
    <w:p w14:paraId="5A908843" w14:textId="5CB43334" w:rsidR="00002B3F" w:rsidRPr="00002B3F" w:rsidRDefault="00002B3F" w:rsidP="00103728">
      <w:pPr>
        <w:pStyle w:val="ListParagraph"/>
        <w:numPr>
          <w:ilvl w:val="0"/>
          <w:numId w:val="11"/>
        </w:numPr>
        <w:rPr>
          <w:color w:val="0070C0"/>
        </w:rPr>
      </w:pPr>
      <w:r w:rsidRPr="00002B3F">
        <w:rPr>
          <w:color w:val="0070C0"/>
        </w:rPr>
        <w:t xml:space="preserve">Specific actions to prevent </w:t>
      </w:r>
      <w:proofErr w:type="spellStart"/>
      <w:r w:rsidRPr="00002B3F">
        <w:rPr>
          <w:color w:val="0070C0"/>
        </w:rPr>
        <w:t>mould</w:t>
      </w:r>
      <w:proofErr w:type="spellEnd"/>
      <w:r w:rsidRPr="00002B3F">
        <w:rPr>
          <w:color w:val="0070C0"/>
        </w:rPr>
        <w:t xml:space="preserve"> growth.  Consider controls on wet cleaning procedures to ensure building finishes do not remain wet for extended periods. Consider recommendations for </w:t>
      </w:r>
      <w:proofErr w:type="spellStart"/>
      <w:r w:rsidRPr="00002B3F">
        <w:rPr>
          <w:color w:val="0070C0"/>
        </w:rPr>
        <w:t>mould</w:t>
      </w:r>
      <w:proofErr w:type="spellEnd"/>
      <w:r w:rsidRPr="00002B3F">
        <w:rPr>
          <w:color w:val="0070C0"/>
        </w:rPr>
        <w:t xml:space="preserve"> resistant finished as part of planned renovation work.</w:t>
      </w:r>
    </w:p>
    <w:p w14:paraId="75C84941" w14:textId="77777777" w:rsidR="00002B3F" w:rsidRPr="00002B3F" w:rsidRDefault="00002B3F" w:rsidP="00103728">
      <w:pPr>
        <w:pStyle w:val="ListParagraph"/>
        <w:numPr>
          <w:ilvl w:val="0"/>
          <w:numId w:val="11"/>
        </w:numPr>
        <w:rPr>
          <w:color w:val="0070C0"/>
        </w:rPr>
      </w:pPr>
      <w:r w:rsidRPr="00002B3F">
        <w:rPr>
          <w:color w:val="0070C0"/>
        </w:rPr>
        <w:t>Response procedures for water damage events such as plumbing leak, toilet overflows etc.  Consider identifying insurance contacts, preferred restoration contractors and consultants so that this information is readily available in an emergency.</w:t>
      </w:r>
    </w:p>
    <w:p w14:paraId="1FAF376E" w14:textId="713FE38C" w:rsidR="00002B3F" w:rsidRDefault="00545B7D" w:rsidP="00103728">
      <w:pPr>
        <w:pStyle w:val="ListParagraph"/>
        <w:numPr>
          <w:ilvl w:val="0"/>
          <w:numId w:val="11"/>
        </w:numPr>
        <w:rPr>
          <w:color w:val="0070C0"/>
        </w:rPr>
      </w:pPr>
      <w:r>
        <w:rPr>
          <w:noProof/>
          <w:color w:val="0070C0"/>
          <w14:ligatures w14:val="standardContextual"/>
        </w:rPr>
        <mc:AlternateContent>
          <mc:Choice Requires="wps">
            <w:drawing>
              <wp:anchor distT="0" distB="0" distL="114300" distR="114300" simplePos="0" relativeHeight="251658246" behindDoc="0" locked="0" layoutInCell="1" allowOverlap="1" wp14:anchorId="7AEC632D" wp14:editId="5604F226">
                <wp:simplePos x="0" y="0"/>
                <wp:positionH relativeFrom="column">
                  <wp:posOffset>4445</wp:posOffset>
                </wp:positionH>
                <wp:positionV relativeFrom="paragraph">
                  <wp:posOffset>465525</wp:posOffset>
                </wp:positionV>
                <wp:extent cx="6852285" cy="763270"/>
                <wp:effectExtent l="0" t="0" r="5715" b="0"/>
                <wp:wrapTopAndBottom/>
                <wp:docPr id="1526302674" name="Text Box 1"/>
                <wp:cNvGraphicFramePr/>
                <a:graphic xmlns:a="http://schemas.openxmlformats.org/drawingml/2006/main">
                  <a:graphicData uri="http://schemas.microsoft.com/office/word/2010/wordprocessingShape">
                    <wps:wsp>
                      <wps:cNvSpPr txBox="1"/>
                      <wps:spPr>
                        <a:xfrm>
                          <a:off x="0" y="0"/>
                          <a:ext cx="6852285" cy="763270"/>
                        </a:xfrm>
                        <a:prstGeom prst="rect">
                          <a:avLst/>
                        </a:prstGeom>
                        <a:solidFill>
                          <a:schemeClr val="bg1">
                            <a:lumMod val="95000"/>
                          </a:schemeClr>
                        </a:solidFill>
                        <a:ln w="6350">
                          <a:noFill/>
                        </a:ln>
                      </wps:spPr>
                      <wps:txbx>
                        <w:txbxContent>
                          <w:p w14:paraId="3E14C075"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This should align with </w:t>
                            </w:r>
                            <w:r w:rsidRPr="00545B7D">
                              <w:rPr>
                                <w:b/>
                                <w:bCs/>
                                <w:i/>
                                <w:color w:val="595959" w:themeColor="text1" w:themeTint="A6"/>
                              </w:rPr>
                              <w:t xml:space="preserve">Baseline Practice W5.0 </w:t>
                            </w:r>
                            <w:proofErr w:type="spellStart"/>
                            <w:r w:rsidRPr="00545B7D">
                              <w:rPr>
                                <w:b/>
                                <w:bCs/>
                                <w:i/>
                                <w:color w:val="595959" w:themeColor="text1" w:themeTint="A6"/>
                              </w:rPr>
                              <w:t>Mould</w:t>
                            </w:r>
                            <w:proofErr w:type="spellEnd"/>
                            <w:r w:rsidRPr="00545B7D">
                              <w:rPr>
                                <w:b/>
                                <w:bCs/>
                                <w:i/>
                                <w:color w:val="595959" w:themeColor="text1" w:themeTint="A6"/>
                              </w:rPr>
                              <w:t xml:space="preserve"> and Water Damage Management</w:t>
                            </w:r>
                            <w:r w:rsidRPr="00545B7D">
                              <w:rPr>
                                <w:i/>
                                <w:color w:val="595959" w:themeColor="text1" w:themeTint="A6"/>
                              </w:rPr>
                              <w:t xml:space="preserve">. Outline procedures in place to effectively manage moisture, water damage and </w:t>
                            </w:r>
                            <w:proofErr w:type="spellStart"/>
                            <w:r w:rsidRPr="00545B7D">
                              <w:rPr>
                                <w:i/>
                                <w:color w:val="595959" w:themeColor="text1" w:themeTint="A6"/>
                              </w:rPr>
                              <w:t>mould</w:t>
                            </w:r>
                            <w:proofErr w:type="spellEnd"/>
                            <w:r w:rsidRPr="00545B7D">
                              <w:rPr>
                                <w:i/>
                                <w:color w:val="595959" w:themeColor="text1" w:themeTint="A6"/>
                              </w:rPr>
                              <w:t xml:space="preserve"> growth. </w:t>
                            </w:r>
                          </w:p>
                          <w:p w14:paraId="3D282E68"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The </w:t>
                            </w:r>
                            <w:proofErr w:type="spellStart"/>
                            <w:r w:rsidRPr="00545B7D">
                              <w:rPr>
                                <w:i/>
                                <w:color w:val="595959" w:themeColor="text1" w:themeTint="A6"/>
                              </w:rPr>
                              <w:t>Mould</w:t>
                            </w:r>
                            <w:proofErr w:type="spellEnd"/>
                            <w:r w:rsidRPr="00545B7D">
                              <w:rPr>
                                <w:i/>
                                <w:color w:val="595959" w:themeColor="text1" w:themeTint="A6"/>
                              </w:rPr>
                              <w:t xml:space="preserve"> and Water Damage Management Program can be referenced here and attached as an Appendix. </w:t>
                            </w:r>
                          </w:p>
                          <w:p w14:paraId="105F3C36" w14:textId="77777777" w:rsidR="00545B7D" w:rsidRPr="00374691" w:rsidRDefault="00545B7D" w:rsidP="00545B7D">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C632D" id="_x0000_s1032" type="#_x0000_t202" style="position:absolute;left:0;text-align:left;margin-left:.35pt;margin-top:36.65pt;width:539.55pt;height:60.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" fillcolor="#f2f2f2 [3052]" stroked="f" strokeweight=".5pt">
                <v:textbox>
                  <w:txbxContent>
                    <w:p w14:paraId="3E14C075"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This should align with </w:t>
                      </w:r>
                      <w:r w:rsidRPr="00545B7D">
                        <w:rPr>
                          <w:b/>
                          <w:bCs/>
                          <w:i/>
                          <w:color w:val="595959" w:themeColor="text1" w:themeTint="A6"/>
                        </w:rPr>
                        <w:t xml:space="preserve">Baseline Practice W5.0 </w:t>
                      </w:r>
                      <w:proofErr w:type="spellStart"/>
                      <w:r w:rsidRPr="00545B7D">
                        <w:rPr>
                          <w:b/>
                          <w:bCs/>
                          <w:i/>
                          <w:color w:val="595959" w:themeColor="text1" w:themeTint="A6"/>
                        </w:rPr>
                        <w:t>Mould</w:t>
                      </w:r>
                      <w:proofErr w:type="spellEnd"/>
                      <w:r w:rsidRPr="00545B7D">
                        <w:rPr>
                          <w:b/>
                          <w:bCs/>
                          <w:i/>
                          <w:color w:val="595959" w:themeColor="text1" w:themeTint="A6"/>
                        </w:rPr>
                        <w:t xml:space="preserve"> and Water Damage Management</w:t>
                      </w:r>
                      <w:r w:rsidRPr="00545B7D">
                        <w:rPr>
                          <w:i/>
                          <w:color w:val="595959" w:themeColor="text1" w:themeTint="A6"/>
                        </w:rPr>
                        <w:t xml:space="preserve">. Outline procedures in place to effectively manage moisture, water damage and </w:t>
                      </w:r>
                      <w:proofErr w:type="spellStart"/>
                      <w:r w:rsidRPr="00545B7D">
                        <w:rPr>
                          <w:i/>
                          <w:color w:val="595959" w:themeColor="text1" w:themeTint="A6"/>
                        </w:rPr>
                        <w:t>mould</w:t>
                      </w:r>
                      <w:proofErr w:type="spellEnd"/>
                      <w:r w:rsidRPr="00545B7D">
                        <w:rPr>
                          <w:i/>
                          <w:color w:val="595959" w:themeColor="text1" w:themeTint="A6"/>
                        </w:rPr>
                        <w:t xml:space="preserve"> growth. </w:t>
                      </w:r>
                    </w:p>
                    <w:p w14:paraId="3D282E68"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The </w:t>
                      </w:r>
                      <w:proofErr w:type="spellStart"/>
                      <w:r w:rsidRPr="00545B7D">
                        <w:rPr>
                          <w:i/>
                          <w:color w:val="595959" w:themeColor="text1" w:themeTint="A6"/>
                        </w:rPr>
                        <w:t>Mould</w:t>
                      </w:r>
                      <w:proofErr w:type="spellEnd"/>
                      <w:r w:rsidRPr="00545B7D">
                        <w:rPr>
                          <w:i/>
                          <w:color w:val="595959" w:themeColor="text1" w:themeTint="A6"/>
                        </w:rPr>
                        <w:t xml:space="preserve"> and Water Damage Management Program can be referenced here and attached as an Appendix. </w:t>
                      </w:r>
                    </w:p>
                    <w:p w14:paraId="105F3C36" w14:textId="77777777" w:rsidR="00545B7D" w:rsidRPr="00374691" w:rsidRDefault="00545B7D" w:rsidP="00545B7D">
                      <w:pPr>
                        <w:rPr>
                          <w:i/>
                          <w:color w:val="595959" w:themeColor="text1" w:themeTint="A6"/>
                        </w:rPr>
                      </w:pPr>
                    </w:p>
                  </w:txbxContent>
                </v:textbox>
                <w10:wrap type="topAndBottom"/>
              </v:shape>
            </w:pict>
          </mc:Fallback>
        </mc:AlternateContent>
      </w:r>
      <w:r w:rsidR="00002B3F" w:rsidRPr="00002B3F">
        <w:rPr>
          <w:color w:val="0070C0"/>
        </w:rPr>
        <w:t>Ensure inspection for moisture and water damage is included as part of the “Building Inspection / Preventative Maintenance” section of this documents.</w:t>
      </w:r>
    </w:p>
    <w:p w14:paraId="2F03F1CF" w14:textId="1E4DD15E" w:rsidR="00545B7D" w:rsidRPr="00545B7D" w:rsidRDefault="00545B7D" w:rsidP="00545B7D">
      <w:pPr>
        <w:rPr>
          <w:color w:val="0070C0"/>
        </w:rPr>
      </w:pPr>
    </w:p>
    <w:p w14:paraId="38069CC1" w14:textId="5EF4A07F" w:rsidR="00002B3F" w:rsidRPr="00E53249" w:rsidRDefault="00545B7D" w:rsidP="00545B7D">
      <w:pPr>
        <w:pStyle w:val="Heading3"/>
        <w:rPr>
          <w:i/>
          <w:color w:val="595959" w:themeColor="text1" w:themeTint="A6"/>
        </w:rPr>
      </w:pPr>
      <w:r>
        <w:rPr>
          <w:noProof/>
          <w:color w:val="0070C0"/>
          <w14:ligatures w14:val="standardContextual"/>
        </w:rPr>
        <mc:AlternateContent>
          <mc:Choice Requires="wps">
            <w:drawing>
              <wp:anchor distT="0" distB="0" distL="114300" distR="114300" simplePos="0" relativeHeight="251658247" behindDoc="0" locked="0" layoutInCell="1" allowOverlap="1" wp14:anchorId="54E648A3" wp14:editId="5CA66EB3">
                <wp:simplePos x="0" y="0"/>
                <wp:positionH relativeFrom="column">
                  <wp:posOffset>4598</wp:posOffset>
                </wp:positionH>
                <wp:positionV relativeFrom="paragraph">
                  <wp:posOffset>250190</wp:posOffset>
                </wp:positionV>
                <wp:extent cx="6852285" cy="542290"/>
                <wp:effectExtent l="0" t="0" r="5715" b="3810"/>
                <wp:wrapTopAndBottom/>
                <wp:docPr id="1096071339" name="Text Box 1"/>
                <wp:cNvGraphicFramePr/>
                <a:graphic xmlns:a="http://schemas.openxmlformats.org/drawingml/2006/main">
                  <a:graphicData uri="http://schemas.microsoft.com/office/word/2010/wordprocessingShape">
                    <wps:wsp>
                      <wps:cNvSpPr txBox="1"/>
                      <wps:spPr>
                        <a:xfrm>
                          <a:off x="0" y="0"/>
                          <a:ext cx="6852285" cy="542290"/>
                        </a:xfrm>
                        <a:prstGeom prst="rect">
                          <a:avLst/>
                        </a:prstGeom>
                        <a:solidFill>
                          <a:schemeClr val="bg1">
                            <a:lumMod val="95000"/>
                          </a:schemeClr>
                        </a:solidFill>
                        <a:ln w="6350">
                          <a:noFill/>
                        </a:ln>
                      </wps:spPr>
                      <wps:txbx>
                        <w:txbxContent>
                          <w:p w14:paraId="28F6B31A" w14:textId="77777777" w:rsidR="00545B7D" w:rsidRPr="00545B7D" w:rsidRDefault="00545B7D" w:rsidP="00545B7D">
                            <w:pPr>
                              <w:rPr>
                                <w:i/>
                                <w:color w:val="595959" w:themeColor="text1" w:themeTint="A6"/>
                              </w:rPr>
                            </w:pPr>
                            <w:r w:rsidRPr="00545B7D">
                              <w:rPr>
                                <w:i/>
                                <w:color w:val="595959" w:themeColor="text1" w:themeTint="A6"/>
                              </w:rPr>
                              <w:t>Discuss any measures in place to mitigate exterior pollution sources. This may include no-idle policies near building entrances and air intakes, HVAC filter selection criteria, outdoor smoking restrictions etc.</w:t>
                            </w:r>
                          </w:p>
                          <w:p w14:paraId="35312A27" w14:textId="77777777" w:rsidR="00545B7D" w:rsidRPr="00374691" w:rsidRDefault="00545B7D" w:rsidP="00545B7D">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48A3" id="_x0000_s1033" type="#_x0000_t202" style="position:absolute;left:0;text-align:left;margin-left:.35pt;margin-top:19.7pt;width:539.55pt;height:4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" fillcolor="#f2f2f2 [3052]" stroked="f" strokeweight=".5pt">
                <v:textbox>
                  <w:txbxContent>
                    <w:p w14:paraId="28F6B31A" w14:textId="77777777" w:rsidR="00545B7D" w:rsidRPr="00545B7D" w:rsidRDefault="00545B7D" w:rsidP="00545B7D">
                      <w:pPr>
                        <w:rPr>
                          <w:i/>
                          <w:color w:val="595959" w:themeColor="text1" w:themeTint="A6"/>
                        </w:rPr>
                      </w:pPr>
                      <w:r w:rsidRPr="00545B7D">
                        <w:rPr>
                          <w:i/>
                          <w:color w:val="595959" w:themeColor="text1" w:themeTint="A6"/>
                        </w:rPr>
                        <w:t>Discuss any measures in place to mitigate exterior pollution sources. This may include no-idle policies near building entrances and air intakes, HVAC filter selection criteria, outdoor smoking restrictions etc.</w:t>
                      </w:r>
                    </w:p>
                    <w:p w14:paraId="35312A27" w14:textId="77777777" w:rsidR="00545B7D" w:rsidRPr="00374691" w:rsidRDefault="00545B7D" w:rsidP="00545B7D">
                      <w:pPr>
                        <w:rPr>
                          <w:i/>
                          <w:color w:val="595959" w:themeColor="text1" w:themeTint="A6"/>
                        </w:rPr>
                      </w:pPr>
                    </w:p>
                  </w:txbxContent>
                </v:textbox>
                <w10:wrap type="topAndBottom"/>
              </v:shape>
            </w:pict>
          </mc:Fallback>
        </mc:AlternateContent>
      </w:r>
      <w:r w:rsidR="00002B3F">
        <w:t>Reducing Impact of Exterior Pollutant Sources</w:t>
      </w:r>
      <w:r>
        <w:br/>
      </w:r>
    </w:p>
    <w:p w14:paraId="70B86271" w14:textId="60051DFA" w:rsidR="00002B3F" w:rsidRDefault="00545B7D" w:rsidP="00545B7D">
      <w:pPr>
        <w:pStyle w:val="Heading3"/>
      </w:pPr>
      <w:r>
        <w:rPr>
          <w:noProof/>
          <w:color w:val="0070C0"/>
          <w14:ligatures w14:val="standardContextual"/>
        </w:rPr>
        <mc:AlternateContent>
          <mc:Choice Requires="wps">
            <w:drawing>
              <wp:anchor distT="0" distB="0" distL="114300" distR="114300" simplePos="0" relativeHeight="251658248" behindDoc="0" locked="0" layoutInCell="1" allowOverlap="1" wp14:anchorId="0E142293" wp14:editId="1F304099">
                <wp:simplePos x="0" y="0"/>
                <wp:positionH relativeFrom="column">
                  <wp:posOffset>4445</wp:posOffset>
                </wp:positionH>
                <wp:positionV relativeFrom="paragraph">
                  <wp:posOffset>206375</wp:posOffset>
                </wp:positionV>
                <wp:extent cx="6852285" cy="1325880"/>
                <wp:effectExtent l="0" t="0" r="5715" b="0"/>
                <wp:wrapTopAndBottom/>
                <wp:docPr id="1523812625" name="Text Box 1"/>
                <wp:cNvGraphicFramePr/>
                <a:graphic xmlns:a="http://schemas.openxmlformats.org/drawingml/2006/main">
                  <a:graphicData uri="http://schemas.microsoft.com/office/word/2010/wordprocessingShape">
                    <wps:wsp>
                      <wps:cNvSpPr txBox="1"/>
                      <wps:spPr>
                        <a:xfrm>
                          <a:off x="0" y="0"/>
                          <a:ext cx="6852285" cy="1325880"/>
                        </a:xfrm>
                        <a:prstGeom prst="rect">
                          <a:avLst/>
                        </a:prstGeom>
                        <a:solidFill>
                          <a:schemeClr val="bg1">
                            <a:lumMod val="95000"/>
                          </a:schemeClr>
                        </a:solidFill>
                        <a:ln w="6350">
                          <a:noFill/>
                        </a:ln>
                      </wps:spPr>
                      <wps:txbx>
                        <w:txbxContent>
                          <w:p w14:paraId="767D192A"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This should align with </w:t>
                            </w:r>
                            <w:r w:rsidRPr="00545B7D">
                              <w:rPr>
                                <w:b/>
                                <w:bCs/>
                                <w:i/>
                                <w:color w:val="595959" w:themeColor="text1" w:themeTint="A6"/>
                              </w:rPr>
                              <w:t>Baseline Practice I4.0-IAQ Management in Construction</w:t>
                            </w:r>
                            <w:r w:rsidRPr="00545B7D">
                              <w:rPr>
                                <w:i/>
                                <w:color w:val="595959" w:themeColor="text1" w:themeTint="A6"/>
                              </w:rPr>
                              <w:t xml:space="preserve">. Either refer to the Construction IAQ Management Plan and include as an Appendix or outline measures required during renovation and construction to mitigate indoor air quality impacts related to construction dust, off gassing from paints and new building materials, noise etc.  Refer to Sheet Metal and Air Conditioning Contracts Association (SMACNA) IAQ Guidelines for Occupied Building Under Construction. </w:t>
                            </w:r>
                          </w:p>
                          <w:p w14:paraId="383B5D77"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Outline base building HVAC specifications for tenant use during fit out to ensure adequate ventilation in newly renovated spaces.</w:t>
                            </w:r>
                          </w:p>
                          <w:p w14:paraId="78CE02B9" w14:textId="77777777" w:rsidR="00545B7D" w:rsidRPr="00374691" w:rsidRDefault="00545B7D" w:rsidP="00545B7D">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42293" id="_x0000_s1034" type="#_x0000_t202" style="position:absolute;left:0;text-align:left;margin-left:.35pt;margin-top:16.25pt;width:539.55pt;height:104.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" fillcolor="#f2f2f2 [3052]" stroked="f" strokeweight=".5pt">
                <v:textbox>
                  <w:txbxContent>
                    <w:p w14:paraId="767D192A"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This should align with </w:t>
                      </w:r>
                      <w:r w:rsidRPr="00545B7D">
                        <w:rPr>
                          <w:b/>
                          <w:bCs/>
                          <w:i/>
                          <w:color w:val="595959" w:themeColor="text1" w:themeTint="A6"/>
                        </w:rPr>
                        <w:t>Baseline Practice I4.0-IAQ Management in Construction</w:t>
                      </w:r>
                      <w:r w:rsidRPr="00545B7D">
                        <w:rPr>
                          <w:i/>
                          <w:color w:val="595959" w:themeColor="text1" w:themeTint="A6"/>
                        </w:rPr>
                        <w:t xml:space="preserve">. Either refer to the Construction IAQ Management Plan and include as an Appendix or outline measures required during renovation and construction to mitigate indoor air quality impacts related to construction dust, off gassing from paints and new building materials, noise etc.  Refer to Sheet Metal and Air Conditioning Contracts Association (SMACNA) IAQ Guidelines for Occupied Building Under Construction. </w:t>
                      </w:r>
                    </w:p>
                    <w:p w14:paraId="383B5D77"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Outline base building HVAC specifications for tenant use during fit out to ensure adequate ventilation in newly renovated spaces.</w:t>
                      </w:r>
                    </w:p>
                    <w:p w14:paraId="78CE02B9" w14:textId="77777777" w:rsidR="00545B7D" w:rsidRPr="00374691" w:rsidRDefault="00545B7D" w:rsidP="00545B7D">
                      <w:pPr>
                        <w:rPr>
                          <w:i/>
                          <w:color w:val="595959" w:themeColor="text1" w:themeTint="A6"/>
                        </w:rPr>
                      </w:pPr>
                    </w:p>
                  </w:txbxContent>
                </v:textbox>
                <w10:wrap type="topAndBottom"/>
              </v:shape>
            </w:pict>
          </mc:Fallback>
        </mc:AlternateContent>
      </w:r>
      <w:r w:rsidR="00002B3F">
        <w:t>Renovation and Construction</w:t>
      </w:r>
    </w:p>
    <w:p w14:paraId="2E742716" w14:textId="08E9BF78" w:rsidR="00545B7D" w:rsidRPr="00545B7D" w:rsidRDefault="00545B7D" w:rsidP="00545B7D"/>
    <w:p w14:paraId="7A87445A" w14:textId="2ABBBC26" w:rsidR="00002B3F" w:rsidRDefault="00545B7D" w:rsidP="00545B7D">
      <w:pPr>
        <w:pStyle w:val="Heading3"/>
      </w:pPr>
      <w:r>
        <w:rPr>
          <w:noProof/>
          <w:color w:val="0070C0"/>
          <w14:ligatures w14:val="standardContextual"/>
        </w:rPr>
        <w:lastRenderedPageBreak/>
        <mc:AlternateContent>
          <mc:Choice Requires="wps">
            <w:drawing>
              <wp:anchor distT="0" distB="0" distL="114300" distR="114300" simplePos="0" relativeHeight="251658250" behindDoc="0" locked="0" layoutInCell="1" allowOverlap="1" wp14:anchorId="1F0348BD" wp14:editId="20667F0F">
                <wp:simplePos x="0" y="0"/>
                <wp:positionH relativeFrom="column">
                  <wp:posOffset>4445</wp:posOffset>
                </wp:positionH>
                <wp:positionV relativeFrom="paragraph">
                  <wp:posOffset>742950</wp:posOffset>
                </wp:positionV>
                <wp:extent cx="6852285" cy="532130"/>
                <wp:effectExtent l="0" t="0" r="5715" b="1270"/>
                <wp:wrapTopAndBottom/>
                <wp:docPr id="1594148462" name="Text Box 1"/>
                <wp:cNvGraphicFramePr/>
                <a:graphic xmlns:a="http://schemas.openxmlformats.org/drawingml/2006/main">
                  <a:graphicData uri="http://schemas.microsoft.com/office/word/2010/wordprocessingShape">
                    <wps:wsp>
                      <wps:cNvSpPr txBox="1"/>
                      <wps:spPr>
                        <a:xfrm>
                          <a:off x="0" y="0"/>
                          <a:ext cx="6852285" cy="532130"/>
                        </a:xfrm>
                        <a:prstGeom prst="rect">
                          <a:avLst/>
                        </a:prstGeom>
                        <a:solidFill>
                          <a:schemeClr val="bg1">
                            <a:lumMod val="95000"/>
                          </a:schemeClr>
                        </a:solidFill>
                        <a:ln w="6350">
                          <a:noFill/>
                        </a:ln>
                      </wps:spPr>
                      <wps:txbx>
                        <w:txbxContent>
                          <w:p w14:paraId="32756881" w14:textId="77777777" w:rsidR="00545B7D" w:rsidRPr="00545B7D" w:rsidRDefault="00545B7D" w:rsidP="00545B7D">
                            <w:pPr>
                              <w:rPr>
                                <w:i/>
                                <w:color w:val="595959" w:themeColor="text1" w:themeTint="A6"/>
                              </w:rPr>
                            </w:pPr>
                            <w:r w:rsidRPr="00545B7D">
                              <w:rPr>
                                <w:i/>
                                <w:color w:val="595959" w:themeColor="text1" w:themeTint="A6"/>
                              </w:rPr>
                              <w:t>Modify the above as applicable for your building. If other local regulations exist for IAQ management, the most stringent will apply.</w:t>
                            </w:r>
                          </w:p>
                          <w:p w14:paraId="3CA88DD0" w14:textId="77777777" w:rsidR="00545B7D" w:rsidRPr="00374691" w:rsidRDefault="00545B7D" w:rsidP="00545B7D">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48BD" id="_x0000_s1035" type="#_x0000_t202" style="position:absolute;left:0;text-align:left;margin-left:.35pt;margin-top:58.5pt;width:539.55pt;height:41.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" fillcolor="#f2f2f2 [3052]" stroked="f" strokeweight=".5pt">
                <v:textbox>
                  <w:txbxContent>
                    <w:p w14:paraId="32756881" w14:textId="77777777" w:rsidR="00545B7D" w:rsidRPr="00545B7D" w:rsidRDefault="00545B7D" w:rsidP="00545B7D">
                      <w:pPr>
                        <w:rPr>
                          <w:i/>
                          <w:color w:val="595959" w:themeColor="text1" w:themeTint="A6"/>
                        </w:rPr>
                      </w:pPr>
                      <w:r w:rsidRPr="00545B7D">
                        <w:rPr>
                          <w:i/>
                          <w:color w:val="595959" w:themeColor="text1" w:themeTint="A6"/>
                        </w:rPr>
                        <w:t>Modify the above as applicable for your building. If other local regulations exist for IAQ management, the most stringent will apply.</w:t>
                      </w:r>
                    </w:p>
                    <w:p w14:paraId="3CA88DD0" w14:textId="77777777" w:rsidR="00545B7D" w:rsidRPr="00374691" w:rsidRDefault="00545B7D" w:rsidP="00545B7D">
                      <w:pPr>
                        <w:rPr>
                          <w:i/>
                          <w:color w:val="595959" w:themeColor="text1" w:themeTint="A6"/>
                        </w:rPr>
                      </w:pPr>
                    </w:p>
                  </w:txbxContent>
                </v:textbox>
                <w10:wrap type="topAndBottom"/>
              </v:shape>
            </w:pict>
          </mc:Fallback>
        </mc:AlternateContent>
      </w:r>
      <w:r>
        <w:rPr>
          <w:noProof/>
          <w:color w:val="0070C0"/>
          <w14:ligatures w14:val="standardContextual"/>
        </w:rPr>
        <mc:AlternateContent>
          <mc:Choice Requires="wps">
            <w:drawing>
              <wp:anchor distT="0" distB="0" distL="114300" distR="114300" simplePos="0" relativeHeight="251658249" behindDoc="0" locked="0" layoutInCell="1" allowOverlap="1" wp14:anchorId="79B45955" wp14:editId="376D7CF1">
                <wp:simplePos x="0" y="0"/>
                <wp:positionH relativeFrom="column">
                  <wp:posOffset>4445</wp:posOffset>
                </wp:positionH>
                <wp:positionV relativeFrom="paragraph">
                  <wp:posOffset>220345</wp:posOffset>
                </wp:positionV>
                <wp:extent cx="6852285" cy="381635"/>
                <wp:effectExtent l="0" t="0" r="5715" b="0"/>
                <wp:wrapTopAndBottom/>
                <wp:docPr id="1536165225" name="Text Box 1"/>
                <wp:cNvGraphicFramePr/>
                <a:graphic xmlns:a="http://schemas.openxmlformats.org/drawingml/2006/main">
                  <a:graphicData uri="http://schemas.microsoft.com/office/word/2010/wordprocessingShape">
                    <wps:wsp>
                      <wps:cNvSpPr txBox="1"/>
                      <wps:spPr>
                        <a:xfrm>
                          <a:off x="0" y="0"/>
                          <a:ext cx="6852285" cy="381635"/>
                        </a:xfrm>
                        <a:prstGeom prst="rect">
                          <a:avLst/>
                        </a:prstGeom>
                        <a:solidFill>
                          <a:schemeClr val="bg1">
                            <a:lumMod val="95000"/>
                          </a:schemeClr>
                        </a:solidFill>
                        <a:ln w="6350">
                          <a:noFill/>
                        </a:ln>
                      </wps:spPr>
                      <wps:txbx>
                        <w:txbxContent>
                          <w:p w14:paraId="0F611657" w14:textId="77777777" w:rsidR="00545B7D" w:rsidRPr="00545B7D" w:rsidRDefault="00545B7D" w:rsidP="00545B7D">
                            <w:pPr>
                              <w:rPr>
                                <w:i/>
                                <w:color w:val="595959" w:themeColor="text1" w:themeTint="A6"/>
                              </w:rPr>
                            </w:pPr>
                            <w:r w:rsidRPr="00545B7D">
                              <w:rPr>
                                <w:i/>
                                <w:color w:val="595959" w:themeColor="text1" w:themeTint="A6"/>
                              </w:rPr>
                              <w:t>Document smoking policies at the building</w:t>
                            </w:r>
                          </w:p>
                          <w:p w14:paraId="25E29083" w14:textId="77777777" w:rsidR="00545B7D" w:rsidRPr="00374691" w:rsidRDefault="00545B7D" w:rsidP="00545B7D">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5955" id="_x0000_s1036" type="#_x0000_t202" style="position:absolute;left:0;text-align:left;margin-left:.35pt;margin-top:17.35pt;width:539.55pt;height:30.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" fillcolor="#f2f2f2 [3052]" stroked="f" strokeweight=".5pt">
                <v:textbox>
                  <w:txbxContent>
                    <w:p w14:paraId="0F611657" w14:textId="77777777" w:rsidR="00545B7D" w:rsidRPr="00545B7D" w:rsidRDefault="00545B7D" w:rsidP="00545B7D">
                      <w:pPr>
                        <w:rPr>
                          <w:i/>
                          <w:color w:val="595959" w:themeColor="text1" w:themeTint="A6"/>
                        </w:rPr>
                      </w:pPr>
                      <w:r w:rsidRPr="00545B7D">
                        <w:rPr>
                          <w:i/>
                          <w:color w:val="595959" w:themeColor="text1" w:themeTint="A6"/>
                        </w:rPr>
                        <w:t>Document smoking policies at the building</w:t>
                      </w:r>
                    </w:p>
                    <w:p w14:paraId="25E29083" w14:textId="77777777" w:rsidR="00545B7D" w:rsidRPr="00374691" w:rsidRDefault="00545B7D" w:rsidP="00545B7D">
                      <w:pPr>
                        <w:rPr>
                          <w:i/>
                          <w:color w:val="595959" w:themeColor="text1" w:themeTint="A6"/>
                        </w:rPr>
                      </w:pPr>
                    </w:p>
                  </w:txbxContent>
                </v:textbox>
                <w10:wrap type="topAndBottom"/>
              </v:shape>
            </w:pict>
          </mc:Fallback>
        </mc:AlternateContent>
      </w:r>
      <w:r w:rsidR="00002B3F">
        <w:t>Smoking</w:t>
      </w:r>
    </w:p>
    <w:p w14:paraId="2AB0947E" w14:textId="63BA176B" w:rsidR="00545B7D" w:rsidRPr="00545B7D" w:rsidRDefault="00545B7D" w:rsidP="00545B7D"/>
    <w:bookmarkEnd w:id="32"/>
    <w:p w14:paraId="44EED7CE" w14:textId="77777777" w:rsidR="00545B7D" w:rsidRDefault="00415792" w:rsidP="009E2868">
      <w:pPr>
        <w:pStyle w:val="Heading2"/>
      </w:pPr>
      <w:r>
        <w:t>HVAC Systems impacted by IAQ</w:t>
      </w:r>
    </w:p>
    <w:p w14:paraId="41ADE1B3" w14:textId="77777777" w:rsidR="00545B7D" w:rsidRDefault="00545B7D" w:rsidP="00545B7D">
      <w:pPr>
        <w:pStyle w:val="Heading2"/>
        <w:numPr>
          <w:ilvl w:val="0"/>
          <w:numId w:val="0"/>
        </w:numPr>
        <w:ind w:left="1030" w:hanging="576"/>
        <w:rPr>
          <w:rFonts w:eastAsiaTheme="minorHAnsi" w:cstheme="minorBidi"/>
          <w:bCs w:val="0"/>
          <w:i/>
          <w:iCs w:val="0"/>
          <w:color w:val="595959" w:themeColor="text1" w:themeTint="A6"/>
          <w:sz w:val="20"/>
        </w:rPr>
      </w:pPr>
      <w:r>
        <w:rPr>
          <w:noProof/>
        </w:rPr>
        <mc:AlternateContent>
          <mc:Choice Requires="wps">
            <w:drawing>
              <wp:anchor distT="0" distB="0" distL="114300" distR="114300" simplePos="0" relativeHeight="251658251" behindDoc="0" locked="0" layoutInCell="1" allowOverlap="1" wp14:anchorId="53652374" wp14:editId="47A2FA36">
                <wp:simplePos x="0" y="0"/>
                <wp:positionH relativeFrom="column">
                  <wp:posOffset>4445</wp:posOffset>
                </wp:positionH>
                <wp:positionV relativeFrom="paragraph">
                  <wp:posOffset>218440</wp:posOffset>
                </wp:positionV>
                <wp:extent cx="6852285" cy="1436370"/>
                <wp:effectExtent l="0" t="0" r="5715" b="0"/>
                <wp:wrapTopAndBottom/>
                <wp:docPr id="2130355481" name="Text Box 1"/>
                <wp:cNvGraphicFramePr/>
                <a:graphic xmlns:a="http://schemas.openxmlformats.org/drawingml/2006/main">
                  <a:graphicData uri="http://schemas.microsoft.com/office/word/2010/wordprocessingShape">
                    <wps:wsp>
                      <wps:cNvSpPr txBox="1"/>
                      <wps:spPr>
                        <a:xfrm>
                          <a:off x="0" y="0"/>
                          <a:ext cx="6852285" cy="1436370"/>
                        </a:xfrm>
                        <a:prstGeom prst="rect">
                          <a:avLst/>
                        </a:prstGeom>
                        <a:solidFill>
                          <a:schemeClr val="bg1">
                            <a:lumMod val="95000"/>
                          </a:schemeClr>
                        </a:solidFill>
                        <a:ln w="6350">
                          <a:noFill/>
                        </a:ln>
                      </wps:spPr>
                      <wps:txbx>
                        <w:txbxContent>
                          <w:p w14:paraId="4C9397F6"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This should align with Energy and Carbon: </w:t>
                            </w:r>
                            <w:r w:rsidRPr="00545B7D">
                              <w:rPr>
                                <w:b/>
                                <w:bCs/>
                                <w:i/>
                                <w:color w:val="595959" w:themeColor="text1" w:themeTint="A6"/>
                              </w:rPr>
                              <w:t>E6.0 – Preventative Maintenance</w:t>
                            </w:r>
                            <w:r w:rsidRPr="00545B7D">
                              <w:rPr>
                                <w:i/>
                                <w:color w:val="595959" w:themeColor="text1" w:themeTint="A6"/>
                              </w:rPr>
                              <w:t xml:space="preserve"> if being attempted. If so, refer to the Preventative Maintenance Plan and include as an Appendix</w:t>
                            </w:r>
                          </w:p>
                          <w:p w14:paraId="55399D25"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Provide detailed information regarding the steps in place for inspection of building systems and preventative maintenance to minimize the risk of indoor air quality issues. This should include but not be limited to building walkthroughs, HVAC inspections, and exterior reviews. </w:t>
                            </w:r>
                          </w:p>
                          <w:p w14:paraId="1E4E7A0C"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The US EPA I-BEAM Operations and Maintenance document “B2: Periodic IAQ Maintenance Inspection” referenced as an additional resource at the start of this template offers a good starting point.</w:t>
                            </w:r>
                          </w:p>
                          <w:p w14:paraId="7BC20DA5" w14:textId="77777777" w:rsidR="00545B7D" w:rsidRPr="00374691" w:rsidRDefault="00545B7D" w:rsidP="00545B7D">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52374" id="_x0000_s1037" type="#_x0000_t202" style="position:absolute;left:0;text-align:left;margin-left:.35pt;margin-top:17.2pt;width:539.55pt;height:113.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" fillcolor="#f2f2f2 [3052]" stroked="f" strokeweight=".5pt">
                <v:textbox>
                  <w:txbxContent>
                    <w:p w14:paraId="4C9397F6"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This should align with Energy and Carbon: </w:t>
                      </w:r>
                      <w:r w:rsidRPr="00545B7D">
                        <w:rPr>
                          <w:b/>
                          <w:bCs/>
                          <w:i/>
                          <w:color w:val="595959" w:themeColor="text1" w:themeTint="A6"/>
                        </w:rPr>
                        <w:t>E6.0 – Preventative Maintenance</w:t>
                      </w:r>
                      <w:r w:rsidRPr="00545B7D">
                        <w:rPr>
                          <w:i/>
                          <w:color w:val="595959" w:themeColor="text1" w:themeTint="A6"/>
                        </w:rPr>
                        <w:t xml:space="preserve"> if being attempted. If so, refer to the Preventative Maintenance Plan and include as an Appendix</w:t>
                      </w:r>
                    </w:p>
                    <w:p w14:paraId="55399D25"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 xml:space="preserve">Provide detailed information regarding the steps in place for inspection of building systems and preventative maintenance to minimize the risk of indoor air quality issues. This should include but not be limited to building walkthroughs, HVAC inspections, and exterior reviews. </w:t>
                      </w:r>
                    </w:p>
                    <w:p w14:paraId="1E4E7A0C" w14:textId="77777777" w:rsidR="00545B7D" w:rsidRPr="00545B7D" w:rsidRDefault="00545B7D" w:rsidP="00545B7D">
                      <w:pPr>
                        <w:numPr>
                          <w:ilvl w:val="0"/>
                          <w:numId w:val="4"/>
                        </w:numPr>
                        <w:rPr>
                          <w:i/>
                          <w:color w:val="595959" w:themeColor="text1" w:themeTint="A6"/>
                        </w:rPr>
                      </w:pPr>
                      <w:r w:rsidRPr="00545B7D">
                        <w:rPr>
                          <w:i/>
                          <w:color w:val="595959" w:themeColor="text1" w:themeTint="A6"/>
                        </w:rPr>
                        <w:t>The US EPA I-BEAM Operations and Maintenance document “B2: Periodic IAQ Maintenance Inspection” referenced as an additional resource at the start of this template offers a good starting point.</w:t>
                      </w:r>
                    </w:p>
                    <w:p w14:paraId="7BC20DA5" w14:textId="77777777" w:rsidR="00545B7D" w:rsidRPr="00374691" w:rsidRDefault="00545B7D" w:rsidP="00545B7D">
                      <w:pPr>
                        <w:rPr>
                          <w:i/>
                          <w:color w:val="595959" w:themeColor="text1" w:themeTint="A6"/>
                        </w:rPr>
                      </w:pPr>
                    </w:p>
                  </w:txbxContent>
                </v:textbox>
                <w10:wrap type="topAndBottom"/>
              </v:shape>
            </w:pict>
          </mc:Fallback>
        </mc:AlternateContent>
      </w:r>
    </w:p>
    <w:p w14:paraId="0CBFE0FF" w14:textId="78E343D3" w:rsidR="00621D78" w:rsidRDefault="00621D78" w:rsidP="00545B7D">
      <w:pPr>
        <w:pStyle w:val="Heading2"/>
      </w:pPr>
      <w:r>
        <w:t>Responding to Occupant Requests</w:t>
      </w:r>
    </w:p>
    <w:p w14:paraId="4A150564" w14:textId="0D44A0B4" w:rsidR="009E2868" w:rsidRPr="009E2868" w:rsidRDefault="009E2868" w:rsidP="00786879">
      <w:pPr>
        <w:ind w:left="567"/>
        <w:rPr>
          <w:iCs/>
        </w:rPr>
      </w:pPr>
      <w:r w:rsidRPr="009E2868">
        <w:rPr>
          <w:iCs/>
        </w:rPr>
        <w:t>The Occupant Service Request Program is submitted by</w:t>
      </w:r>
      <w:r w:rsidRPr="009E2868">
        <w:rPr>
          <w:color w:val="0070C0"/>
        </w:rPr>
        <w:t xml:space="preserve"> </w:t>
      </w:r>
      <w:r w:rsidR="00545B7D">
        <w:rPr>
          <w:color w:val="0070C0"/>
        </w:rPr>
        <w:fldChar w:fldCharType="begin">
          <w:ffData>
            <w:name w:val="Text31"/>
            <w:enabled/>
            <w:calcOnExit w:val="0"/>
            <w:textInput>
              <w:default w:val="[enter method here]"/>
            </w:textInput>
          </w:ffData>
        </w:fldChar>
      </w:r>
      <w:bookmarkStart w:id="33" w:name="Text31"/>
      <w:r w:rsidR="00545B7D">
        <w:rPr>
          <w:color w:val="0070C0"/>
        </w:rPr>
        <w:instrText xml:space="preserve"> FORMTEXT </w:instrText>
      </w:r>
      <w:r w:rsidR="00545B7D">
        <w:rPr>
          <w:color w:val="0070C0"/>
        </w:rPr>
      </w:r>
      <w:r w:rsidR="00545B7D">
        <w:rPr>
          <w:color w:val="0070C0"/>
        </w:rPr>
        <w:fldChar w:fldCharType="separate"/>
      </w:r>
      <w:r w:rsidR="00545B7D">
        <w:rPr>
          <w:noProof/>
          <w:color w:val="0070C0"/>
        </w:rPr>
        <w:t>[enter method here]</w:t>
      </w:r>
      <w:r w:rsidR="00545B7D">
        <w:rPr>
          <w:color w:val="0070C0"/>
        </w:rPr>
        <w:fldChar w:fldCharType="end"/>
      </w:r>
      <w:bookmarkEnd w:id="33"/>
      <w:r w:rsidRPr="009E2868">
        <w:rPr>
          <w:iCs/>
        </w:rPr>
        <w:t xml:space="preserve"> and includes the following information:  </w:t>
      </w:r>
    </w:p>
    <w:p w14:paraId="237CB8B4" w14:textId="77777777"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Incident log number</w:t>
      </w:r>
    </w:p>
    <w:p w14:paraId="02C69009" w14:textId="77777777"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Occupant name, company and department, location in building</w:t>
      </w:r>
    </w:p>
    <w:p w14:paraId="1690570E" w14:textId="77777777"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Date complaint was received</w:t>
      </w:r>
    </w:p>
    <w:p w14:paraId="3A6866E4" w14:textId="77777777"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Description of complaint</w:t>
      </w:r>
    </w:p>
    <w:p w14:paraId="52400927" w14:textId="77777777"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Suggested cause</w:t>
      </w:r>
    </w:p>
    <w:p w14:paraId="7DABEC37" w14:textId="77777777"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Summary of problem</w:t>
      </w:r>
    </w:p>
    <w:p w14:paraId="39A7CA7F" w14:textId="00A9583A" w:rsidR="009E2868" w:rsidRPr="009E2868" w:rsidRDefault="009E2868" w:rsidP="00786879">
      <w:pPr>
        <w:ind w:left="567"/>
        <w:rPr>
          <w:iCs/>
        </w:rPr>
      </w:pPr>
      <w:r w:rsidRPr="009E2868">
        <w:rPr>
          <w:iCs/>
        </w:rPr>
        <w:t xml:space="preserve">Once a request has been received </w:t>
      </w:r>
      <w:r w:rsidR="00545B7D">
        <w:rPr>
          <w:color w:val="0070C0"/>
        </w:rPr>
        <w:fldChar w:fldCharType="begin">
          <w:ffData>
            <w:name w:val="Text32"/>
            <w:enabled/>
            <w:calcOnExit w:val="0"/>
            <w:textInput>
              <w:default w:val="[describe process to address the request]"/>
            </w:textInput>
          </w:ffData>
        </w:fldChar>
      </w:r>
      <w:bookmarkStart w:id="34" w:name="Text32"/>
      <w:r w:rsidR="00545B7D">
        <w:rPr>
          <w:color w:val="0070C0"/>
        </w:rPr>
        <w:instrText xml:space="preserve"> FORMTEXT </w:instrText>
      </w:r>
      <w:r w:rsidR="00545B7D">
        <w:rPr>
          <w:color w:val="0070C0"/>
        </w:rPr>
      </w:r>
      <w:r w:rsidR="00545B7D">
        <w:rPr>
          <w:color w:val="0070C0"/>
        </w:rPr>
        <w:fldChar w:fldCharType="separate"/>
      </w:r>
      <w:r w:rsidR="00545B7D">
        <w:rPr>
          <w:noProof/>
          <w:color w:val="0070C0"/>
        </w:rPr>
        <w:t>[describe process to address the request]</w:t>
      </w:r>
      <w:r w:rsidR="00545B7D">
        <w:rPr>
          <w:color w:val="0070C0"/>
        </w:rPr>
        <w:fldChar w:fldCharType="end"/>
      </w:r>
      <w:bookmarkEnd w:id="34"/>
      <w:r w:rsidRPr="009E2868">
        <w:rPr>
          <w:iCs/>
        </w:rPr>
        <w:t>. A log is completed that includes:</w:t>
      </w:r>
    </w:p>
    <w:p w14:paraId="4791EC05" w14:textId="77777777"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Actions completed</w:t>
      </w:r>
    </w:p>
    <w:p w14:paraId="44186757" w14:textId="77777777"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Date of occupant interview (if applicable)</w:t>
      </w:r>
    </w:p>
    <w:p w14:paraId="7741412E" w14:textId="77777777"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Remedial action report</w:t>
      </w:r>
    </w:p>
    <w:p w14:paraId="7C0BF3BD" w14:textId="154D9B66" w:rsidR="009E2868" w:rsidRPr="0010103F" w:rsidRDefault="009E2868" w:rsidP="00103728">
      <w:pPr>
        <w:pStyle w:val="ListParagraph"/>
        <w:numPr>
          <w:ilvl w:val="0"/>
          <w:numId w:val="7"/>
        </w:numPr>
        <w:ind w:left="927"/>
        <w:rPr>
          <w:color w:val="595959" w:themeColor="text1" w:themeTint="A6"/>
        </w:rPr>
      </w:pPr>
      <w:r w:rsidRPr="0010103F">
        <w:rPr>
          <w:color w:val="595959" w:themeColor="text1" w:themeTint="A6"/>
        </w:rPr>
        <w:t>Date of when occupant was advised about actions taken</w:t>
      </w:r>
    </w:p>
    <w:p w14:paraId="25AA87C3" w14:textId="2744FD30" w:rsidR="009E2868" w:rsidRPr="00545B7D" w:rsidRDefault="00545B7D" w:rsidP="009E2868">
      <w:pPr>
        <w:rPr>
          <w:color w:val="0070C0"/>
        </w:rPr>
      </w:pPr>
      <w:r>
        <w:rPr>
          <w:noProof/>
        </w:rPr>
        <mc:AlternateContent>
          <mc:Choice Requires="wps">
            <w:drawing>
              <wp:anchor distT="0" distB="0" distL="114300" distR="114300" simplePos="0" relativeHeight="251658252" behindDoc="0" locked="0" layoutInCell="1" allowOverlap="1" wp14:anchorId="547ABDA4" wp14:editId="617FDBB8">
                <wp:simplePos x="0" y="0"/>
                <wp:positionH relativeFrom="column">
                  <wp:posOffset>4445</wp:posOffset>
                </wp:positionH>
                <wp:positionV relativeFrom="paragraph">
                  <wp:posOffset>226695</wp:posOffset>
                </wp:positionV>
                <wp:extent cx="6852285" cy="833755"/>
                <wp:effectExtent l="0" t="0" r="5715" b="4445"/>
                <wp:wrapTopAndBottom/>
                <wp:docPr id="636128956" name="Text Box 1"/>
                <wp:cNvGraphicFramePr/>
                <a:graphic xmlns:a="http://schemas.openxmlformats.org/drawingml/2006/main">
                  <a:graphicData uri="http://schemas.microsoft.com/office/word/2010/wordprocessingShape">
                    <wps:wsp>
                      <wps:cNvSpPr txBox="1"/>
                      <wps:spPr>
                        <a:xfrm>
                          <a:off x="0" y="0"/>
                          <a:ext cx="6852285" cy="833755"/>
                        </a:xfrm>
                        <a:prstGeom prst="rect">
                          <a:avLst/>
                        </a:prstGeom>
                        <a:solidFill>
                          <a:schemeClr val="bg1">
                            <a:lumMod val="95000"/>
                          </a:schemeClr>
                        </a:solidFill>
                        <a:ln w="6350">
                          <a:noFill/>
                        </a:ln>
                      </wps:spPr>
                      <wps:txbx>
                        <w:txbxContent>
                          <w:p w14:paraId="56326346" w14:textId="77777777" w:rsidR="00545B7D" w:rsidRPr="00545B7D" w:rsidRDefault="00545B7D" w:rsidP="00545B7D">
                            <w:pPr>
                              <w:rPr>
                                <w:i/>
                                <w:color w:val="595959" w:themeColor="text1" w:themeTint="A6"/>
                              </w:rPr>
                            </w:pPr>
                            <w:r w:rsidRPr="00545B7D">
                              <w:rPr>
                                <w:i/>
                                <w:color w:val="595959" w:themeColor="text1" w:themeTint="A6"/>
                              </w:rPr>
                              <w:t>Building management must have in place a documented means for addressing occupant (tenant and building staff) concerns regarding maintenance service requests. Visitors to the building may also log service requests. Such service request logs can provide evidence of occupant dissatisfaction and its causes. Trends in complaint rates over time may indicate occupant reactions to changes in building operation</w:t>
                            </w:r>
                          </w:p>
                          <w:p w14:paraId="30592D0F" w14:textId="77777777" w:rsidR="00545B7D" w:rsidRPr="00374691" w:rsidRDefault="00545B7D" w:rsidP="00545B7D">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ABDA4" id="_x0000_s1038" type="#_x0000_t202" style="position:absolute;margin-left:.35pt;margin-top:17.85pt;width:539.55pt;height:65.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" fillcolor="#f2f2f2 [3052]" stroked="f" strokeweight=".5pt">
                <v:textbox>
                  <w:txbxContent>
                    <w:p w14:paraId="56326346" w14:textId="77777777" w:rsidR="00545B7D" w:rsidRPr="00545B7D" w:rsidRDefault="00545B7D" w:rsidP="00545B7D">
                      <w:pPr>
                        <w:rPr>
                          <w:i/>
                          <w:color w:val="595959" w:themeColor="text1" w:themeTint="A6"/>
                        </w:rPr>
                      </w:pPr>
                      <w:r w:rsidRPr="00545B7D">
                        <w:rPr>
                          <w:i/>
                          <w:color w:val="595959" w:themeColor="text1" w:themeTint="A6"/>
                        </w:rPr>
                        <w:t>Building management must have in place a documented means for addressing occupant (tenant and building staff) concerns regarding maintenance service requests. Visitors to the building may also log service requests. Such service request logs can provide evidence of occupant dissatisfaction and its causes. Trends in complaint rates over time may indicate occupant reactions to changes in building operation</w:t>
                      </w:r>
                    </w:p>
                    <w:p w14:paraId="30592D0F" w14:textId="77777777" w:rsidR="00545B7D" w:rsidRPr="00374691" w:rsidRDefault="00545B7D" w:rsidP="00545B7D">
                      <w:pPr>
                        <w:rPr>
                          <w:i/>
                          <w:color w:val="595959" w:themeColor="text1" w:themeTint="A6"/>
                        </w:rPr>
                      </w:pPr>
                    </w:p>
                  </w:txbxContent>
                </v:textbox>
                <w10:wrap type="topAndBottom"/>
              </v:shape>
            </w:pict>
          </mc:Fallback>
        </mc:AlternateContent>
      </w:r>
    </w:p>
    <w:p w14:paraId="1A1220B8" w14:textId="69B8A492" w:rsidR="00154DDB" w:rsidRPr="00B31044" w:rsidRDefault="00B31044" w:rsidP="00B31044">
      <w:pPr>
        <w:rPr>
          <w:rFonts w:eastAsia="Times New Roman" w:cs="Arial"/>
          <w:bCs/>
          <w:iCs/>
          <w:sz w:val="15"/>
          <w:szCs w:val="15"/>
        </w:rPr>
      </w:pPr>
      <w:r>
        <w:rPr>
          <w:sz w:val="15"/>
          <w:szCs w:val="15"/>
        </w:rPr>
        <w:br w:type="page"/>
      </w:r>
    </w:p>
    <w:p w14:paraId="6853C5DC" w14:textId="7CD9ABF8" w:rsidR="00433B5E" w:rsidRDefault="00433B5E" w:rsidP="00FE195B">
      <w:pPr>
        <w:pStyle w:val="Heading2"/>
      </w:pPr>
      <w:r>
        <w:lastRenderedPageBreak/>
        <w:t xml:space="preserve">IAQ </w:t>
      </w:r>
      <w:r w:rsidR="005E3DF7">
        <w:t>Assessment</w:t>
      </w:r>
    </w:p>
    <w:p w14:paraId="40751AB9" w14:textId="7DBBE580" w:rsidR="00AA613E" w:rsidRDefault="005E3DF7" w:rsidP="00433B5E">
      <w:pPr>
        <w:ind w:left="576"/>
      </w:pPr>
      <w:r>
        <w:t>P</w:t>
      </w:r>
      <w:r w:rsidR="001422BE">
        <w:t xml:space="preserve">eriodic maintenance inspections </w:t>
      </w:r>
      <w:r>
        <w:t xml:space="preserve">are conducted </w:t>
      </w:r>
      <w:r w:rsidR="001422BE">
        <w:t xml:space="preserve">to monitor building IAQ performance. </w:t>
      </w:r>
    </w:p>
    <w:p w14:paraId="18BCF946" w14:textId="2DB018B2" w:rsidR="005E3DF7" w:rsidRDefault="005E3DF7" w:rsidP="00433B5E">
      <w:pPr>
        <w:ind w:left="576"/>
      </w:pPr>
      <w:r>
        <w:t>The IAQ Assessment includes:</w:t>
      </w:r>
    </w:p>
    <w:p w14:paraId="0498BDAF" w14:textId="77777777" w:rsidR="005E3DF7" w:rsidRDefault="005E3DF7" w:rsidP="00103728">
      <w:pPr>
        <w:pStyle w:val="ListParagraph"/>
        <w:numPr>
          <w:ilvl w:val="0"/>
          <w:numId w:val="9"/>
        </w:numPr>
      </w:pPr>
      <w:r>
        <w:t>Visual inspection of a representative number of HVAC systems for general cleanliness and maintenance</w:t>
      </w:r>
    </w:p>
    <w:p w14:paraId="72B1A495" w14:textId="77777777" w:rsidR="005E3DF7" w:rsidRDefault="005E3DF7" w:rsidP="00103728">
      <w:pPr>
        <w:pStyle w:val="ListParagraph"/>
        <w:numPr>
          <w:ilvl w:val="0"/>
          <w:numId w:val="9"/>
        </w:numPr>
      </w:pPr>
      <w:r>
        <w:t>Visual inspection of occupied areas of the building for general cleanliness</w:t>
      </w:r>
    </w:p>
    <w:p w14:paraId="2403E94F" w14:textId="77777777" w:rsidR="005E3DF7" w:rsidRDefault="005E3DF7" w:rsidP="00103728">
      <w:pPr>
        <w:pStyle w:val="ListParagraph"/>
        <w:numPr>
          <w:ilvl w:val="0"/>
          <w:numId w:val="9"/>
        </w:numPr>
      </w:pPr>
      <w:r>
        <w:t>At least one round of spot readings with direct reading instrumentation of the temperature, relative humidity, carbon dioxide, carbon monoxide, TVOCs and particulate</w:t>
      </w:r>
    </w:p>
    <w:p w14:paraId="6CA004E9" w14:textId="4D23BFD6" w:rsidR="00545B7D" w:rsidRDefault="00545B7D" w:rsidP="00103728">
      <w:pPr>
        <w:pStyle w:val="ListParagraph"/>
        <w:numPr>
          <w:ilvl w:val="0"/>
          <w:numId w:val="9"/>
        </w:numPr>
      </w:pPr>
      <w:r>
        <w:rPr>
          <w:noProof/>
        </w:rPr>
        <mc:AlternateContent>
          <mc:Choice Requires="wps">
            <w:drawing>
              <wp:anchor distT="0" distB="0" distL="114300" distR="114300" simplePos="0" relativeHeight="251658253" behindDoc="0" locked="0" layoutInCell="1" allowOverlap="1" wp14:anchorId="0EABD19E" wp14:editId="3519351D">
                <wp:simplePos x="0" y="0"/>
                <wp:positionH relativeFrom="column">
                  <wp:posOffset>-48126</wp:posOffset>
                </wp:positionH>
                <wp:positionV relativeFrom="paragraph">
                  <wp:posOffset>303196</wp:posOffset>
                </wp:positionV>
                <wp:extent cx="6852285" cy="681355"/>
                <wp:effectExtent l="0" t="0" r="5715" b="4445"/>
                <wp:wrapTopAndBottom/>
                <wp:docPr id="2026607988" name="Text Box 1"/>
                <wp:cNvGraphicFramePr/>
                <a:graphic xmlns:a="http://schemas.openxmlformats.org/drawingml/2006/main">
                  <a:graphicData uri="http://schemas.microsoft.com/office/word/2010/wordprocessingShape">
                    <wps:wsp>
                      <wps:cNvSpPr txBox="1"/>
                      <wps:spPr>
                        <a:xfrm>
                          <a:off x="0" y="0"/>
                          <a:ext cx="6852285" cy="681355"/>
                        </a:xfrm>
                        <a:prstGeom prst="rect">
                          <a:avLst/>
                        </a:prstGeom>
                        <a:solidFill>
                          <a:schemeClr val="bg1">
                            <a:lumMod val="95000"/>
                          </a:schemeClr>
                        </a:solidFill>
                        <a:ln w="6350">
                          <a:noFill/>
                        </a:ln>
                      </wps:spPr>
                      <wps:txbx>
                        <w:txbxContent>
                          <w:p w14:paraId="363EC16E" w14:textId="77777777" w:rsidR="00545B7D" w:rsidRPr="00545B7D" w:rsidRDefault="00545B7D" w:rsidP="00545B7D">
                            <w:pPr>
                              <w:rPr>
                                <w:i/>
                                <w:color w:val="595959" w:themeColor="text1" w:themeTint="A6"/>
                              </w:rPr>
                            </w:pPr>
                            <w:r w:rsidRPr="00545B7D">
                              <w:rPr>
                                <w:i/>
                                <w:color w:val="595959" w:themeColor="text1" w:themeTint="A6"/>
                              </w:rPr>
                              <w:t xml:space="preserve">Indoor air quality testing is conducted at regular intervals as determined by the building management team. Testing should be conducted over a typical workday, </w:t>
                            </w:r>
                            <w:proofErr w:type="gramStart"/>
                            <w:r w:rsidRPr="00545B7D">
                              <w:rPr>
                                <w:i/>
                                <w:color w:val="595959" w:themeColor="text1" w:themeTint="A6"/>
                              </w:rPr>
                              <w:t>taking into account</w:t>
                            </w:r>
                            <w:proofErr w:type="gramEnd"/>
                            <w:r w:rsidRPr="00545B7D">
                              <w:rPr>
                                <w:i/>
                                <w:color w:val="595959" w:themeColor="text1" w:themeTint="A6"/>
                              </w:rPr>
                              <w:t xml:space="preserve"> fluctuations in contaminant levels that may occur. IAQ testing should be conducted, at a minimum, in the morning and afternoon.</w:t>
                            </w:r>
                          </w:p>
                          <w:p w14:paraId="711B27B2" w14:textId="77777777" w:rsidR="00545B7D" w:rsidRPr="00374691" w:rsidRDefault="00545B7D" w:rsidP="00545B7D">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BD19E" id="_x0000_s1039" type="#_x0000_t202" style="position:absolute;left:0;text-align:left;margin-left:-3.8pt;margin-top:23.85pt;width:539.55pt;height:53.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" fillcolor="#f2f2f2 [3052]" stroked="f" strokeweight=".5pt">
                <v:textbox>
                  <w:txbxContent>
                    <w:p w14:paraId="363EC16E" w14:textId="77777777" w:rsidR="00545B7D" w:rsidRPr="00545B7D" w:rsidRDefault="00545B7D" w:rsidP="00545B7D">
                      <w:pPr>
                        <w:rPr>
                          <w:i/>
                          <w:color w:val="595959" w:themeColor="text1" w:themeTint="A6"/>
                        </w:rPr>
                      </w:pPr>
                      <w:r w:rsidRPr="00545B7D">
                        <w:rPr>
                          <w:i/>
                          <w:color w:val="595959" w:themeColor="text1" w:themeTint="A6"/>
                        </w:rPr>
                        <w:t xml:space="preserve">Indoor air quality testing is conducted at regular intervals as determined by the building management team. Testing should be conducted over a typical workday, </w:t>
                      </w:r>
                      <w:proofErr w:type="gramStart"/>
                      <w:r w:rsidRPr="00545B7D">
                        <w:rPr>
                          <w:i/>
                          <w:color w:val="595959" w:themeColor="text1" w:themeTint="A6"/>
                        </w:rPr>
                        <w:t>taking into account</w:t>
                      </w:r>
                      <w:proofErr w:type="gramEnd"/>
                      <w:r w:rsidRPr="00545B7D">
                        <w:rPr>
                          <w:i/>
                          <w:color w:val="595959" w:themeColor="text1" w:themeTint="A6"/>
                        </w:rPr>
                        <w:t xml:space="preserve"> fluctuations in contaminant levels that may occur. IAQ testing should be conducted, at a minimum, in the morning and afternoon.</w:t>
                      </w:r>
                    </w:p>
                    <w:p w14:paraId="711B27B2" w14:textId="77777777" w:rsidR="00545B7D" w:rsidRPr="00374691" w:rsidRDefault="00545B7D" w:rsidP="00545B7D">
                      <w:pPr>
                        <w:rPr>
                          <w:i/>
                          <w:color w:val="595959" w:themeColor="text1" w:themeTint="A6"/>
                        </w:rPr>
                      </w:pPr>
                    </w:p>
                  </w:txbxContent>
                </v:textbox>
                <w10:wrap type="topAndBottom"/>
              </v:shape>
            </w:pict>
          </mc:Fallback>
        </mc:AlternateContent>
      </w:r>
      <w:r w:rsidR="005E3DF7">
        <w:t>Summary of corrective actions that may be needed</w:t>
      </w:r>
      <w:r>
        <w:br/>
      </w:r>
    </w:p>
    <w:p w14:paraId="75C6A3B3" w14:textId="6E23D5B4" w:rsidR="002628C0" w:rsidRPr="00711999" w:rsidRDefault="002628C0" w:rsidP="00374691">
      <w:pPr>
        <w:pStyle w:val="Heading1"/>
        <w:rPr>
          <w:caps/>
        </w:rPr>
      </w:pPr>
      <w:r w:rsidRPr="00711999">
        <w:t>Time</w:t>
      </w:r>
      <w:r w:rsidR="0032179E" w:rsidRPr="00711999">
        <w:t xml:space="preserve"> </w:t>
      </w:r>
      <w:r w:rsidRPr="00711999">
        <w:t>Period</w:t>
      </w:r>
    </w:p>
    <w:p w14:paraId="32B54711" w14:textId="404409E7" w:rsidR="005E3DF7" w:rsidRDefault="00545B7D" w:rsidP="00545B7D">
      <w:pPr>
        <w:ind w:left="432"/>
      </w:pPr>
      <w:r>
        <w:rPr>
          <w:noProof/>
        </w:rPr>
        <mc:AlternateContent>
          <mc:Choice Requires="wps">
            <w:drawing>
              <wp:anchor distT="0" distB="0" distL="114300" distR="114300" simplePos="0" relativeHeight="251658254" behindDoc="0" locked="0" layoutInCell="1" allowOverlap="1" wp14:anchorId="19E4CA79" wp14:editId="560F95BA">
                <wp:simplePos x="0" y="0"/>
                <wp:positionH relativeFrom="column">
                  <wp:posOffset>-8255</wp:posOffset>
                </wp:positionH>
                <wp:positionV relativeFrom="paragraph">
                  <wp:posOffset>361315</wp:posOffset>
                </wp:positionV>
                <wp:extent cx="6852285" cy="561340"/>
                <wp:effectExtent l="0" t="0" r="5715" b="0"/>
                <wp:wrapTopAndBottom/>
                <wp:docPr id="1106298290" name="Text Box 1"/>
                <wp:cNvGraphicFramePr/>
                <a:graphic xmlns:a="http://schemas.openxmlformats.org/drawingml/2006/main">
                  <a:graphicData uri="http://schemas.microsoft.com/office/word/2010/wordprocessingShape">
                    <wps:wsp>
                      <wps:cNvSpPr txBox="1"/>
                      <wps:spPr>
                        <a:xfrm>
                          <a:off x="0" y="0"/>
                          <a:ext cx="6852285" cy="561340"/>
                        </a:xfrm>
                        <a:prstGeom prst="rect">
                          <a:avLst/>
                        </a:prstGeom>
                        <a:solidFill>
                          <a:schemeClr val="bg1">
                            <a:lumMod val="95000"/>
                          </a:schemeClr>
                        </a:solidFill>
                        <a:ln w="6350">
                          <a:noFill/>
                        </a:ln>
                      </wps:spPr>
                      <wps:txbx>
                        <w:txbxContent>
                          <w:p w14:paraId="6227EFA6" w14:textId="77777777" w:rsidR="00545B7D" w:rsidRPr="00545B7D" w:rsidRDefault="00545B7D" w:rsidP="00545B7D">
                            <w:pPr>
                              <w:rPr>
                                <w:i/>
                                <w:color w:val="595959" w:themeColor="text1" w:themeTint="A6"/>
                              </w:rPr>
                            </w:pPr>
                            <w:r w:rsidRPr="00545B7D">
                              <w:rPr>
                                <w:i/>
                                <w:color w:val="595959" w:themeColor="text1" w:themeTint="A6"/>
                              </w:rPr>
                              <w:t xml:space="preserve">Include signature of the team member responsible for overseeing the implementation of IAQ Management Plan. Examples include the Property Manager, </w:t>
                            </w:r>
                            <w:proofErr w:type="gramStart"/>
                            <w:r w:rsidRPr="00545B7D">
                              <w:rPr>
                                <w:i/>
                                <w:color w:val="595959" w:themeColor="text1" w:themeTint="A6"/>
                              </w:rPr>
                              <w:t>Building</w:t>
                            </w:r>
                            <w:proofErr w:type="gramEnd"/>
                            <w:r w:rsidRPr="00545B7D">
                              <w:rPr>
                                <w:i/>
                                <w:color w:val="595959" w:themeColor="text1" w:themeTint="A6"/>
                              </w:rPr>
                              <w:t xml:space="preserve"> owner, or Building Operator.</w:t>
                            </w:r>
                          </w:p>
                          <w:p w14:paraId="188AB2FB" w14:textId="77777777" w:rsidR="00545B7D" w:rsidRPr="00374691" w:rsidRDefault="00545B7D" w:rsidP="00545B7D">
                            <w:pP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4CA79" id="_x0000_s1040" type="#_x0000_t202" style="position:absolute;left:0;text-align:left;margin-left:-.65pt;margin-top:28.45pt;width:539.55pt;height:44.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" fillcolor="#f2f2f2 [3052]" stroked="f" strokeweight=".5pt">
                <v:textbox>
                  <w:txbxContent>
                    <w:p w14:paraId="6227EFA6" w14:textId="77777777" w:rsidR="00545B7D" w:rsidRPr="00545B7D" w:rsidRDefault="00545B7D" w:rsidP="00545B7D">
                      <w:pPr>
                        <w:rPr>
                          <w:i/>
                          <w:color w:val="595959" w:themeColor="text1" w:themeTint="A6"/>
                        </w:rPr>
                      </w:pPr>
                      <w:r w:rsidRPr="00545B7D">
                        <w:rPr>
                          <w:i/>
                          <w:color w:val="595959" w:themeColor="text1" w:themeTint="A6"/>
                        </w:rPr>
                        <w:t xml:space="preserve">Include signature of the team member responsible for overseeing the implementation of IAQ Management Plan. Examples include the Property Manager, </w:t>
                      </w:r>
                      <w:proofErr w:type="gramStart"/>
                      <w:r w:rsidRPr="00545B7D">
                        <w:rPr>
                          <w:i/>
                          <w:color w:val="595959" w:themeColor="text1" w:themeTint="A6"/>
                        </w:rPr>
                        <w:t>Building</w:t>
                      </w:r>
                      <w:proofErr w:type="gramEnd"/>
                      <w:r w:rsidRPr="00545B7D">
                        <w:rPr>
                          <w:i/>
                          <w:color w:val="595959" w:themeColor="text1" w:themeTint="A6"/>
                        </w:rPr>
                        <w:t xml:space="preserve"> owner, or Building Operator.</w:t>
                      </w:r>
                    </w:p>
                    <w:p w14:paraId="188AB2FB" w14:textId="77777777" w:rsidR="00545B7D" w:rsidRPr="00374691" w:rsidRDefault="00545B7D" w:rsidP="00545B7D">
                      <w:pPr>
                        <w:rPr>
                          <w:i/>
                          <w:color w:val="595959" w:themeColor="text1" w:themeTint="A6"/>
                        </w:rPr>
                      </w:pPr>
                    </w:p>
                  </w:txbxContent>
                </v:textbox>
                <w10:wrap type="topAndBottom"/>
              </v:shape>
            </w:pict>
          </mc:Fallback>
        </mc:AlternateContent>
      </w:r>
      <w:r w:rsidR="002628C0" w:rsidRPr="00711999">
        <w:t>This</w:t>
      </w:r>
      <w:r w:rsidR="0032179E" w:rsidRPr="00711999">
        <w:t xml:space="preserve"> </w:t>
      </w:r>
      <w:r w:rsidR="00887039">
        <w:t>plan</w:t>
      </w:r>
      <w:r w:rsidR="0032179E" w:rsidRPr="00711999">
        <w:t xml:space="preserve"> </w:t>
      </w:r>
      <w:r w:rsidR="00BB3FEB" w:rsidRPr="00711999">
        <w:t>was</w:t>
      </w:r>
      <w:r w:rsidR="0032179E" w:rsidRPr="00711999">
        <w:t xml:space="preserve"> </w:t>
      </w:r>
      <w:r w:rsidR="002628C0" w:rsidRPr="00711999">
        <w:t>implemented</w:t>
      </w:r>
      <w:r w:rsidR="0032179E" w:rsidRPr="00711999">
        <w:t xml:space="preserve"> </w:t>
      </w:r>
      <w:r w:rsidR="00AC3F37">
        <w:t>o</w:t>
      </w:r>
      <w:r w:rsidR="004E200E" w:rsidRPr="00711999">
        <w:t>n</w:t>
      </w:r>
      <w:r w:rsidR="0032179E" w:rsidRPr="00711999">
        <w:t xml:space="preserve"> </w:t>
      </w:r>
      <w:r>
        <w:rPr>
          <w:color w:val="0070C0"/>
        </w:rPr>
        <w:fldChar w:fldCharType="begin">
          <w:ffData>
            <w:name w:val="Text33"/>
            <w:enabled/>
            <w:calcOnExit w:val="0"/>
            <w:textInput>
              <w:default w:val="[Insert Date] "/>
            </w:textInput>
          </w:ffData>
        </w:fldChar>
      </w:r>
      <w:bookmarkStart w:id="35" w:name="Text33"/>
      <w:r>
        <w:rPr>
          <w:color w:val="0070C0"/>
        </w:rPr>
        <w:instrText xml:space="preserve"> FORMTEXT </w:instrText>
      </w:r>
      <w:r>
        <w:rPr>
          <w:color w:val="0070C0"/>
        </w:rPr>
      </w:r>
      <w:r>
        <w:rPr>
          <w:color w:val="0070C0"/>
        </w:rPr>
        <w:fldChar w:fldCharType="separate"/>
      </w:r>
      <w:r>
        <w:rPr>
          <w:noProof/>
          <w:color w:val="0070C0"/>
        </w:rPr>
        <w:t xml:space="preserve">[Insert Date] </w:t>
      </w:r>
      <w:r>
        <w:rPr>
          <w:color w:val="0070C0"/>
        </w:rPr>
        <w:fldChar w:fldCharType="end"/>
      </w:r>
      <w:bookmarkEnd w:id="35"/>
      <w:r w:rsidR="002628C0" w:rsidRPr="00711999">
        <w:t>and</w:t>
      </w:r>
      <w:r w:rsidR="0032179E" w:rsidRPr="00711999">
        <w:t xml:space="preserve"> </w:t>
      </w:r>
      <w:r w:rsidR="002628C0" w:rsidRPr="00711999">
        <w:t>will</w:t>
      </w:r>
      <w:r w:rsidR="0032179E" w:rsidRPr="00711999">
        <w:t xml:space="preserve"> </w:t>
      </w:r>
      <w:r w:rsidR="002628C0" w:rsidRPr="00711999">
        <w:t>be</w:t>
      </w:r>
      <w:r w:rsidR="0032179E" w:rsidRPr="00711999">
        <w:t xml:space="preserve"> </w:t>
      </w:r>
      <w:r w:rsidR="002628C0" w:rsidRPr="00711999">
        <w:t>reviewed</w:t>
      </w:r>
      <w:r w:rsidR="0032179E" w:rsidRPr="00711999">
        <w:t xml:space="preserve"> </w:t>
      </w:r>
      <w:r w:rsidR="002628C0" w:rsidRPr="00711999">
        <w:t>and</w:t>
      </w:r>
      <w:r w:rsidR="0032179E" w:rsidRPr="00711999">
        <w:t xml:space="preserve"> </w:t>
      </w:r>
      <w:r w:rsidR="002628C0"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002628C0" w:rsidRPr="00711999">
        <w:t>.</w:t>
      </w:r>
    </w:p>
    <w:p w14:paraId="571BFD0A" w14:textId="06D663D8" w:rsidR="005E3DF7" w:rsidRDefault="005E3DF7" w:rsidP="005E3DF7">
      <w:pPr>
        <w:tabs>
          <w:tab w:val="left" w:pos="7110"/>
        </w:tabs>
      </w:pPr>
    </w:p>
    <w:p w14:paraId="50A8E9CE" w14:textId="6E4B7BC3" w:rsidR="005E3DF7" w:rsidRDefault="005E3DF7" w:rsidP="00B15465">
      <w:pPr>
        <w:tabs>
          <w:tab w:val="left" w:pos="7110"/>
        </w:tabs>
        <w:ind w:left="454"/>
        <w:rPr>
          <w:color w:val="0070C0"/>
        </w:rPr>
      </w:pPr>
      <w:r w:rsidRPr="00D37E22">
        <w:t xml:space="preserve">Signature of </w:t>
      </w:r>
      <w:r w:rsidR="00545B7D">
        <w:rPr>
          <w:color w:val="0070C0"/>
        </w:rPr>
        <w:fldChar w:fldCharType="begin">
          <w:ffData>
            <w:name w:val="Text34"/>
            <w:enabled/>
            <w:calcOnExit w:val="0"/>
            <w:textInput>
              <w:default w:val="[Property Manager] "/>
            </w:textInput>
          </w:ffData>
        </w:fldChar>
      </w:r>
      <w:bookmarkStart w:id="36" w:name="Text34"/>
      <w:r w:rsidR="00545B7D">
        <w:rPr>
          <w:color w:val="0070C0"/>
        </w:rPr>
        <w:instrText xml:space="preserve"> FORMTEXT </w:instrText>
      </w:r>
      <w:r w:rsidR="00545B7D">
        <w:rPr>
          <w:color w:val="0070C0"/>
        </w:rPr>
      </w:r>
      <w:r w:rsidR="00545B7D">
        <w:rPr>
          <w:color w:val="0070C0"/>
        </w:rPr>
        <w:fldChar w:fldCharType="separate"/>
      </w:r>
      <w:r w:rsidR="00545B7D">
        <w:rPr>
          <w:noProof/>
          <w:color w:val="0070C0"/>
        </w:rPr>
        <w:t xml:space="preserve">[Property Manager] </w:t>
      </w:r>
      <w:r w:rsidR="00545B7D">
        <w:rPr>
          <w:color w:val="0070C0"/>
        </w:rPr>
        <w:fldChar w:fldCharType="end"/>
      </w:r>
      <w:bookmarkEnd w:id="36"/>
      <w:r w:rsidRPr="00D37E22">
        <w:t>__________________________</w:t>
      </w:r>
      <w:r>
        <w:t>_</w:t>
      </w:r>
      <w:r w:rsidRPr="00D37E22">
        <w:tab/>
      </w:r>
      <w:r w:rsidRPr="00D37E22">
        <w:tab/>
        <w:t xml:space="preserve">Date: </w:t>
      </w:r>
      <w:r w:rsidR="00790C3D">
        <w:rPr>
          <w:color w:val="0070C0"/>
        </w:rPr>
        <w:fldChar w:fldCharType="begin">
          <w:ffData>
            <w:name w:val="Text35"/>
            <w:enabled/>
            <w:calcOnExit w:val="0"/>
            <w:textInput>
              <w:default w:val="01-Jan-2025"/>
            </w:textInput>
          </w:ffData>
        </w:fldChar>
      </w:r>
      <w:bookmarkStart w:id="37" w:name="Text35"/>
      <w:r w:rsidR="00790C3D">
        <w:rPr>
          <w:color w:val="0070C0"/>
        </w:rPr>
        <w:instrText xml:space="preserve"> FORMTEXT </w:instrText>
      </w:r>
      <w:r w:rsidR="00790C3D">
        <w:rPr>
          <w:color w:val="0070C0"/>
        </w:rPr>
      </w:r>
      <w:r w:rsidR="00790C3D">
        <w:rPr>
          <w:color w:val="0070C0"/>
        </w:rPr>
        <w:fldChar w:fldCharType="separate"/>
      </w:r>
      <w:r w:rsidR="00790C3D">
        <w:rPr>
          <w:noProof/>
          <w:color w:val="0070C0"/>
        </w:rPr>
        <w:t>01-Jan-2025</w:t>
      </w:r>
      <w:r w:rsidR="00790C3D">
        <w:rPr>
          <w:color w:val="0070C0"/>
        </w:rPr>
        <w:fldChar w:fldCharType="end"/>
      </w:r>
      <w:bookmarkEnd w:id="37"/>
    </w:p>
    <w:p w14:paraId="7B1E66BD" w14:textId="77777777" w:rsidR="005E3DF7" w:rsidRDefault="005E3DF7" w:rsidP="005E3DF7">
      <w:pPr>
        <w:tabs>
          <w:tab w:val="left" w:pos="7110"/>
        </w:tabs>
        <w:rPr>
          <w:color w:val="0070C0"/>
        </w:rPr>
      </w:pPr>
    </w:p>
    <w:p w14:paraId="1C0C0B61" w14:textId="77777777" w:rsidR="001B5356" w:rsidRPr="00711999" w:rsidRDefault="001B5356" w:rsidP="001B5356"/>
    <w:bookmarkEnd w:id="8"/>
    <w:p w14:paraId="151D514C" w14:textId="6D1403C7" w:rsidR="001B5356" w:rsidRPr="00711999" w:rsidRDefault="001B5356" w:rsidP="001B5356">
      <w:pPr>
        <w:spacing w:after="160" w:line="259" w:lineRule="auto"/>
      </w:pPr>
    </w:p>
    <w:sectPr w:rsidR="001B5356" w:rsidRPr="00711999" w:rsidSect="003E14E9">
      <w:footerReference w:type="even" r:id="rId19"/>
      <w:footerReference w:type="default" r:id="rId20"/>
      <w:footnotePr>
        <w:numFmt w:val="chicago"/>
      </w:footnotePr>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547A6" w14:textId="77777777" w:rsidR="00A34425" w:rsidRDefault="00A34425" w:rsidP="00AA6DDC">
      <w:r>
        <w:separator/>
      </w:r>
    </w:p>
  </w:endnote>
  <w:endnote w:type="continuationSeparator" w:id="0">
    <w:p w14:paraId="439E5D5C" w14:textId="77777777" w:rsidR="00A34425" w:rsidRDefault="00A34425" w:rsidP="00AA6DDC">
      <w:r>
        <w:continuationSeparator/>
      </w:r>
    </w:p>
  </w:endnote>
  <w:endnote w:type="continuationNotice" w:id="1">
    <w:p w14:paraId="4A07D9C4" w14:textId="77777777" w:rsidR="00A34425" w:rsidRDefault="00A34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0305045"/>
      <w:docPartObj>
        <w:docPartGallery w:val="Page Numbers (Bottom of Page)"/>
        <w:docPartUnique/>
      </w:docPartObj>
    </w:sdtPr>
    <w:sdtEndPr>
      <w:rPr>
        <w:rStyle w:val="PageNumber"/>
      </w:rPr>
    </w:sdtEndPr>
    <w:sdtContent>
      <w:p w14:paraId="6AC7562B" w14:textId="7D22F8EB" w:rsidR="00AB4C9D" w:rsidRDefault="00AB4C9D"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5F949" w14:textId="77777777" w:rsidR="00AB4C9D" w:rsidRDefault="00AB4C9D" w:rsidP="00AB4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8265632"/>
      <w:docPartObj>
        <w:docPartGallery w:val="Page Numbers (Bottom of Page)"/>
        <w:docPartUnique/>
      </w:docPartObj>
    </w:sdtPr>
    <w:sdtEndPr>
      <w:rPr>
        <w:rStyle w:val="PageNumber"/>
      </w:rPr>
    </w:sdtEndPr>
    <w:sdtContent>
      <w:p w14:paraId="46EF8A19" w14:textId="38AF3413" w:rsidR="00AB4C9D" w:rsidRDefault="00AB4C9D"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6D85E" w14:textId="77777777" w:rsidR="00033012" w:rsidRDefault="00E80627" w:rsidP="00AB4C9D">
    <w:pPr>
      <w:pStyle w:val="Footer"/>
      <w:tabs>
        <w:tab w:val="right" w:pos="9360"/>
      </w:tabs>
      <w:ind w:right="360"/>
    </w:pPr>
    <w:r w:rsidRPr="00E80627">
      <w:t>Indoor Air Quality Monitoring Plan</w:t>
    </w:r>
  </w:p>
  <w:p w14:paraId="00C3DA15" w14:textId="22C5E89C" w:rsidR="00AC3F37" w:rsidRPr="00B262DA" w:rsidRDefault="00033012" w:rsidP="007367F4">
    <w:pPr>
      <w:pStyle w:val="Footer"/>
      <w:tabs>
        <w:tab w:val="right" w:pos="9360"/>
      </w:tabs>
      <w:rPr>
        <w:highlight w:val="darkGray"/>
      </w:rPr>
    </w:pPr>
    <w:r w:rsidRPr="00033012">
      <w:rPr>
        <w:highlight w:val="darkGray"/>
      </w:rPr>
      <w:t xml:space="preserve">Updated as of: </w:t>
    </w:r>
    <w:r w:rsidR="00790C3D" w:rsidRPr="00B262DA">
      <w:rPr>
        <w:highlight w:val="darkGray"/>
      </w:rPr>
      <w:t>August 22,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C527F" w14:textId="77777777" w:rsidR="00A34425" w:rsidRDefault="00A34425" w:rsidP="00AA6DDC">
      <w:r>
        <w:separator/>
      </w:r>
    </w:p>
  </w:footnote>
  <w:footnote w:type="continuationSeparator" w:id="0">
    <w:p w14:paraId="6E364BC3" w14:textId="77777777" w:rsidR="00A34425" w:rsidRDefault="00A34425" w:rsidP="00AA6DDC">
      <w:r>
        <w:continuationSeparator/>
      </w:r>
    </w:p>
  </w:footnote>
  <w:footnote w:type="continuationNotice" w:id="1">
    <w:p w14:paraId="4EA4C94B" w14:textId="77777777" w:rsidR="00A34425" w:rsidRDefault="00A344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AC9"/>
    <w:multiLevelType w:val="hybridMultilevel"/>
    <w:tmpl w:val="E2AEC63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41F96"/>
    <w:multiLevelType w:val="hybridMultilevel"/>
    <w:tmpl w:val="EC58A9CA"/>
    <w:lvl w:ilvl="0" w:tplc="10090001">
      <w:start w:val="1"/>
      <w:numFmt w:val="bullet"/>
      <w:lvlText w:val=""/>
      <w:lvlJc w:val="left"/>
      <w:pPr>
        <w:ind w:left="1296" w:hanging="360"/>
      </w:pPr>
      <w:rPr>
        <w:rFonts w:ascii="Symbol" w:hAnsi="Symbo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4" w15:restartNumberingAfterBreak="0">
    <w:nsid w:val="1B3F0682"/>
    <w:multiLevelType w:val="multilevel"/>
    <w:tmpl w:val="D6E820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iCs/>
        <w:color w:val="000000" w:themeColor="text1"/>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F04059"/>
    <w:multiLevelType w:val="hybridMultilevel"/>
    <w:tmpl w:val="985CA066"/>
    <w:lvl w:ilvl="0" w:tplc="0409000F">
      <w:start w:val="1"/>
      <w:numFmt w:val="decimal"/>
      <w:lvlText w:val="%1."/>
      <w:lvlJc w:val="left"/>
      <w:pPr>
        <w:ind w:left="3456" w:hanging="360"/>
      </w:p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7"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A56BF2"/>
    <w:multiLevelType w:val="hybridMultilevel"/>
    <w:tmpl w:val="BAF4A114"/>
    <w:lvl w:ilvl="0" w:tplc="04090001">
      <w:start w:val="1"/>
      <w:numFmt w:val="bullet"/>
      <w:lvlText w:val=""/>
      <w:lvlJc w:val="left"/>
      <w:pPr>
        <w:ind w:left="64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06F1B"/>
    <w:multiLevelType w:val="multilevel"/>
    <w:tmpl w:val="430A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66EA6"/>
    <w:multiLevelType w:val="hybridMultilevel"/>
    <w:tmpl w:val="51CED284"/>
    <w:lvl w:ilvl="0" w:tplc="04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11" w15:restartNumberingAfterBreak="0">
    <w:nsid w:val="6D104224"/>
    <w:multiLevelType w:val="hybridMultilevel"/>
    <w:tmpl w:val="2C4CA8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8431025">
    <w:abstractNumId w:val="4"/>
  </w:num>
  <w:num w:numId="2" w16cid:durableId="377096144">
    <w:abstractNumId w:val="2"/>
  </w:num>
  <w:num w:numId="3" w16cid:durableId="252129273">
    <w:abstractNumId w:val="1"/>
  </w:num>
  <w:num w:numId="4" w16cid:durableId="2105563657">
    <w:abstractNumId w:val="12"/>
  </w:num>
  <w:num w:numId="5" w16cid:durableId="1368800654">
    <w:abstractNumId w:val="5"/>
  </w:num>
  <w:num w:numId="6" w16cid:durableId="29183784">
    <w:abstractNumId w:val="7"/>
  </w:num>
  <w:num w:numId="7" w16cid:durableId="1849326830">
    <w:abstractNumId w:val="10"/>
  </w:num>
  <w:num w:numId="8" w16cid:durableId="60712003">
    <w:abstractNumId w:val="9"/>
  </w:num>
  <w:num w:numId="9" w16cid:durableId="893614765">
    <w:abstractNumId w:val="3"/>
  </w:num>
  <w:num w:numId="10" w16cid:durableId="2097164555">
    <w:abstractNumId w:val="6"/>
  </w:num>
  <w:num w:numId="11" w16cid:durableId="2088569818">
    <w:abstractNumId w:val="11"/>
  </w:num>
  <w:num w:numId="12" w16cid:durableId="807162915">
    <w:abstractNumId w:val="0"/>
  </w:num>
  <w:num w:numId="13" w16cid:durableId="158637958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2B3F"/>
    <w:rsid w:val="00010F03"/>
    <w:rsid w:val="00010F0A"/>
    <w:rsid w:val="000206BF"/>
    <w:rsid w:val="00023C6E"/>
    <w:rsid w:val="0002421C"/>
    <w:rsid w:val="00026846"/>
    <w:rsid w:val="000319E2"/>
    <w:rsid w:val="00033012"/>
    <w:rsid w:val="0004091D"/>
    <w:rsid w:val="0007654B"/>
    <w:rsid w:val="000A7BAE"/>
    <w:rsid w:val="000B3585"/>
    <w:rsid w:val="000B6044"/>
    <w:rsid w:val="000C73D3"/>
    <w:rsid w:val="000D06CA"/>
    <w:rsid w:val="000D1E70"/>
    <w:rsid w:val="000D3D3A"/>
    <w:rsid w:val="000D43E7"/>
    <w:rsid w:val="000D7933"/>
    <w:rsid w:val="000F08B8"/>
    <w:rsid w:val="000F2256"/>
    <w:rsid w:val="000F441E"/>
    <w:rsid w:val="0010103F"/>
    <w:rsid w:val="00103728"/>
    <w:rsid w:val="001210A2"/>
    <w:rsid w:val="001422BE"/>
    <w:rsid w:val="00154DDB"/>
    <w:rsid w:val="00164018"/>
    <w:rsid w:val="001A51F0"/>
    <w:rsid w:val="001B43AA"/>
    <w:rsid w:val="001B5356"/>
    <w:rsid w:val="001C4BA9"/>
    <w:rsid w:val="001E1719"/>
    <w:rsid w:val="001E3D89"/>
    <w:rsid w:val="001F6C5A"/>
    <w:rsid w:val="00203D70"/>
    <w:rsid w:val="00206747"/>
    <w:rsid w:val="00212D57"/>
    <w:rsid w:val="00212EAE"/>
    <w:rsid w:val="002235AD"/>
    <w:rsid w:val="00226458"/>
    <w:rsid w:val="00227AF2"/>
    <w:rsid w:val="002628C0"/>
    <w:rsid w:val="00274643"/>
    <w:rsid w:val="00280EC9"/>
    <w:rsid w:val="00296E58"/>
    <w:rsid w:val="002A5FEC"/>
    <w:rsid w:val="002D711D"/>
    <w:rsid w:val="00315A7E"/>
    <w:rsid w:val="0032179E"/>
    <w:rsid w:val="00325D35"/>
    <w:rsid w:val="00327028"/>
    <w:rsid w:val="00331ED8"/>
    <w:rsid w:val="00344043"/>
    <w:rsid w:val="00373031"/>
    <w:rsid w:val="00374691"/>
    <w:rsid w:val="00380351"/>
    <w:rsid w:val="00381986"/>
    <w:rsid w:val="003A2CB5"/>
    <w:rsid w:val="003B066F"/>
    <w:rsid w:val="003B5C18"/>
    <w:rsid w:val="003C65EA"/>
    <w:rsid w:val="003D1B4B"/>
    <w:rsid w:val="003E14E9"/>
    <w:rsid w:val="003F7BD1"/>
    <w:rsid w:val="00403E7F"/>
    <w:rsid w:val="004057AF"/>
    <w:rsid w:val="00415792"/>
    <w:rsid w:val="0042025F"/>
    <w:rsid w:val="00433B5E"/>
    <w:rsid w:val="00444174"/>
    <w:rsid w:val="004A0B9C"/>
    <w:rsid w:val="004B5793"/>
    <w:rsid w:val="004D2CCF"/>
    <w:rsid w:val="004E200E"/>
    <w:rsid w:val="004E4990"/>
    <w:rsid w:val="00516684"/>
    <w:rsid w:val="0052600C"/>
    <w:rsid w:val="00527509"/>
    <w:rsid w:val="00545B7D"/>
    <w:rsid w:val="00554F76"/>
    <w:rsid w:val="005635A5"/>
    <w:rsid w:val="005A73AD"/>
    <w:rsid w:val="005B30AE"/>
    <w:rsid w:val="005B3B03"/>
    <w:rsid w:val="005B3F39"/>
    <w:rsid w:val="005E3DF7"/>
    <w:rsid w:val="0060313C"/>
    <w:rsid w:val="006031B2"/>
    <w:rsid w:val="00603F0F"/>
    <w:rsid w:val="00621D78"/>
    <w:rsid w:val="006322B8"/>
    <w:rsid w:val="00632311"/>
    <w:rsid w:val="0064441D"/>
    <w:rsid w:val="00652766"/>
    <w:rsid w:val="006542B3"/>
    <w:rsid w:val="0066792E"/>
    <w:rsid w:val="00676F45"/>
    <w:rsid w:val="006B3DEC"/>
    <w:rsid w:val="006B4280"/>
    <w:rsid w:val="006F40B8"/>
    <w:rsid w:val="007011EC"/>
    <w:rsid w:val="00711999"/>
    <w:rsid w:val="007367F4"/>
    <w:rsid w:val="007529D9"/>
    <w:rsid w:val="00776A92"/>
    <w:rsid w:val="00786879"/>
    <w:rsid w:val="00790C3D"/>
    <w:rsid w:val="00796A84"/>
    <w:rsid w:val="007A1475"/>
    <w:rsid w:val="007E5C5B"/>
    <w:rsid w:val="007F2DA2"/>
    <w:rsid w:val="0080292B"/>
    <w:rsid w:val="00815C48"/>
    <w:rsid w:val="0083238E"/>
    <w:rsid w:val="008616C2"/>
    <w:rsid w:val="00883DC5"/>
    <w:rsid w:val="00884BE8"/>
    <w:rsid w:val="00885B94"/>
    <w:rsid w:val="00887039"/>
    <w:rsid w:val="008D566F"/>
    <w:rsid w:val="008D7966"/>
    <w:rsid w:val="009158E7"/>
    <w:rsid w:val="0091742D"/>
    <w:rsid w:val="00934098"/>
    <w:rsid w:val="009D1309"/>
    <w:rsid w:val="009D36DB"/>
    <w:rsid w:val="009E2868"/>
    <w:rsid w:val="009E6FA7"/>
    <w:rsid w:val="009F5B9C"/>
    <w:rsid w:val="00A34425"/>
    <w:rsid w:val="00A50572"/>
    <w:rsid w:val="00A57AA3"/>
    <w:rsid w:val="00A80FE0"/>
    <w:rsid w:val="00A82F06"/>
    <w:rsid w:val="00A84504"/>
    <w:rsid w:val="00AA1982"/>
    <w:rsid w:val="00AA1BEC"/>
    <w:rsid w:val="00AA47FF"/>
    <w:rsid w:val="00AA613E"/>
    <w:rsid w:val="00AA6DDC"/>
    <w:rsid w:val="00AB4C9D"/>
    <w:rsid w:val="00AC3F37"/>
    <w:rsid w:val="00B15465"/>
    <w:rsid w:val="00B17CC9"/>
    <w:rsid w:val="00B25E50"/>
    <w:rsid w:val="00B262DA"/>
    <w:rsid w:val="00B31044"/>
    <w:rsid w:val="00B31A1B"/>
    <w:rsid w:val="00B63E90"/>
    <w:rsid w:val="00B90BC4"/>
    <w:rsid w:val="00BB176D"/>
    <w:rsid w:val="00BB3FEB"/>
    <w:rsid w:val="00BC7B83"/>
    <w:rsid w:val="00BF6DF2"/>
    <w:rsid w:val="00C05431"/>
    <w:rsid w:val="00C10216"/>
    <w:rsid w:val="00C11AC1"/>
    <w:rsid w:val="00C22F9F"/>
    <w:rsid w:val="00C343EB"/>
    <w:rsid w:val="00C646B9"/>
    <w:rsid w:val="00C646C4"/>
    <w:rsid w:val="00C76018"/>
    <w:rsid w:val="00C84AD6"/>
    <w:rsid w:val="00CD65CE"/>
    <w:rsid w:val="00CF3DCF"/>
    <w:rsid w:val="00D0656F"/>
    <w:rsid w:val="00D3521F"/>
    <w:rsid w:val="00D54A9F"/>
    <w:rsid w:val="00D56C3E"/>
    <w:rsid w:val="00D56EE7"/>
    <w:rsid w:val="00D77025"/>
    <w:rsid w:val="00D7717C"/>
    <w:rsid w:val="00D81F5B"/>
    <w:rsid w:val="00D901E8"/>
    <w:rsid w:val="00D9039A"/>
    <w:rsid w:val="00D92359"/>
    <w:rsid w:val="00DC38C5"/>
    <w:rsid w:val="00DE08FB"/>
    <w:rsid w:val="00DE51CB"/>
    <w:rsid w:val="00E1388A"/>
    <w:rsid w:val="00E14624"/>
    <w:rsid w:val="00E26B70"/>
    <w:rsid w:val="00E3253A"/>
    <w:rsid w:val="00E330CC"/>
    <w:rsid w:val="00E53249"/>
    <w:rsid w:val="00E70CD6"/>
    <w:rsid w:val="00E80627"/>
    <w:rsid w:val="00EA0667"/>
    <w:rsid w:val="00EB066C"/>
    <w:rsid w:val="00EC1464"/>
    <w:rsid w:val="00EF271C"/>
    <w:rsid w:val="00EF3804"/>
    <w:rsid w:val="00F16A9F"/>
    <w:rsid w:val="00F2050D"/>
    <w:rsid w:val="00F56580"/>
    <w:rsid w:val="00F57FAF"/>
    <w:rsid w:val="00F67CA7"/>
    <w:rsid w:val="00F71A2C"/>
    <w:rsid w:val="00F7529B"/>
    <w:rsid w:val="00F8289B"/>
    <w:rsid w:val="00F94DE7"/>
    <w:rsid w:val="00FA0938"/>
    <w:rsid w:val="00FC3C0C"/>
    <w:rsid w:val="00FC4423"/>
    <w:rsid w:val="00FD6D9F"/>
    <w:rsid w:val="00FE195B"/>
    <w:rsid w:val="00FF4A3B"/>
    <w:rsid w:val="2E0FE325"/>
    <w:rsid w:val="2F43A95D"/>
    <w:rsid w:val="4B95224D"/>
    <w:rsid w:val="66F36FB0"/>
    <w:rsid w:val="69118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374691"/>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FE195B"/>
    <w:pPr>
      <w:keepNext/>
      <w:numPr>
        <w:ilvl w:val="1"/>
        <w:numId w:val="1"/>
      </w:numPr>
      <w:spacing w:before="240"/>
      <w:ind w:left="1030"/>
      <w:outlineLvl w:val="1"/>
    </w:pPr>
    <w:rPr>
      <w:rFonts w:eastAsia="Times New Roman" w:cs="Arial"/>
      <w:bCs/>
      <w:iCs/>
      <w:sz w:val="24"/>
    </w:rPr>
  </w:style>
  <w:style w:type="paragraph" w:styleId="Heading3">
    <w:name w:val="heading 3"/>
    <w:basedOn w:val="Normal"/>
    <w:next w:val="Normal"/>
    <w:link w:val="Heading3Char"/>
    <w:qFormat/>
    <w:rsid w:val="00545B7D"/>
    <w:pPr>
      <w:keepNext/>
      <w:numPr>
        <w:ilvl w:val="2"/>
        <w:numId w:val="1"/>
      </w:numPr>
      <w:ind w:left="1174"/>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691"/>
    <w:rPr>
      <w:rFonts w:ascii="Arial" w:eastAsia="Times New Roman" w:hAnsi="Arial" w:cs="Arial"/>
      <w:b/>
      <w:kern w:val="32"/>
      <w:sz w:val="26"/>
      <w:szCs w:val="26"/>
    </w:rPr>
  </w:style>
  <w:style w:type="character" w:customStyle="1" w:styleId="Heading2Char">
    <w:name w:val="Heading 2 Char"/>
    <w:basedOn w:val="DefaultParagraphFont"/>
    <w:link w:val="Heading2"/>
    <w:rsid w:val="00FE195B"/>
    <w:rPr>
      <w:rFonts w:ascii="Arial" w:eastAsia="Times New Roman" w:hAnsi="Arial" w:cs="Arial"/>
      <w:bCs/>
      <w:iCs/>
      <w:sz w:val="24"/>
    </w:rPr>
  </w:style>
  <w:style w:type="character" w:customStyle="1" w:styleId="Heading3Char">
    <w:name w:val="Heading 3 Char"/>
    <w:basedOn w:val="DefaultParagraphFont"/>
    <w:link w:val="Heading3"/>
    <w:rsid w:val="00545B7D"/>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grey">
    <w:name w:val="checkboxgrey"/>
    <w:basedOn w:val="Normal"/>
    <w:qFormat/>
    <w:rsid w:val="00374691"/>
    <w:pPr>
      <w:ind w:left="420" w:hanging="420"/>
    </w:pPr>
    <w:rPr>
      <w:color w:val="595959" w:themeColor="text1" w:themeTint="A6"/>
    </w:rPr>
  </w:style>
  <w:style w:type="character" w:styleId="PageNumber">
    <w:name w:val="page number"/>
    <w:basedOn w:val="DefaultParagraphFont"/>
    <w:uiPriority w:val="99"/>
    <w:semiHidden/>
    <w:unhideWhenUsed/>
    <w:rsid w:val="00AB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8974">
      <w:bodyDiv w:val="1"/>
      <w:marLeft w:val="0"/>
      <w:marRight w:val="0"/>
      <w:marTop w:val="0"/>
      <w:marBottom w:val="0"/>
      <w:divBdr>
        <w:top w:val="none" w:sz="0" w:space="0" w:color="auto"/>
        <w:left w:val="none" w:sz="0" w:space="0" w:color="auto"/>
        <w:bottom w:val="none" w:sz="0" w:space="0" w:color="auto"/>
        <w:right w:val="none" w:sz="0" w:space="0" w:color="auto"/>
      </w:divBdr>
    </w:div>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932130743">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 w:id="20702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hyperlink" Target="https://www.ashrae.org/file%20library/technical%20resources/covid-19/core-recommendations-for-reducing-airborne-infectious-aerosol-exposur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hyperlink" Target="https://smacna-ab.ca/product/indoor-air-quality-guidelines-for-occupied-buildings-under-construction/" TargetMode="Externa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customXml/itemProps2.xml><?xml version="1.0" encoding="utf-8"?>
<ds:datastoreItem xmlns:ds="http://schemas.openxmlformats.org/officeDocument/2006/customXml" ds:itemID="{E01612BE-EBC7-4213-9E68-BC27B97326AF}">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448B1933-2AAD-4D57-B11E-865373C11D5A}">
  <ds:schemaRefs>
    <ds:schemaRef ds:uri="http://schemas.microsoft.com/sharepoint/v3/contenttype/forms"/>
  </ds:schemaRefs>
</ds:datastoreItem>
</file>

<file path=customXml/itemProps4.xml><?xml version="1.0" encoding="utf-8"?>
<ds:datastoreItem xmlns:ds="http://schemas.openxmlformats.org/officeDocument/2006/customXml" ds:itemID="{9C110AEF-6E8B-4D04-A6FB-C1931292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31</cp:revision>
  <dcterms:created xsi:type="dcterms:W3CDTF">2024-05-02T22:07:00Z</dcterms:created>
  <dcterms:modified xsi:type="dcterms:W3CDTF">2025-08-22T15:40:00Z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